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72" w:rsidRPr="000F007C" w:rsidRDefault="009E4754" w:rsidP="00704C72">
      <w:pPr>
        <w:jc w:val="center"/>
        <w:rPr>
          <w:rFonts w:eastAsia="標楷體"/>
          <w:b/>
          <w:sz w:val="40"/>
          <w:szCs w:val="40"/>
        </w:rPr>
      </w:pPr>
      <w:bookmarkStart w:id="0" w:name="_GoBack"/>
      <w:bookmarkEnd w:id="0"/>
      <w:r>
        <w:rPr>
          <w:rFonts w:eastAsia="標楷體" w:hint="eastAsia"/>
          <w:b/>
          <w:sz w:val="40"/>
          <w:szCs w:val="40"/>
        </w:rPr>
        <w:t>104</w:t>
      </w:r>
      <w:r w:rsidR="00704C72" w:rsidRPr="000F007C">
        <w:rPr>
          <w:rFonts w:eastAsia="標楷體"/>
          <w:b/>
          <w:sz w:val="40"/>
          <w:szCs w:val="40"/>
        </w:rPr>
        <w:t>年</w:t>
      </w:r>
      <w:proofErr w:type="gramStart"/>
      <w:r w:rsidR="00704C72" w:rsidRPr="000F007C">
        <w:rPr>
          <w:rFonts w:eastAsia="標楷體"/>
          <w:b/>
          <w:sz w:val="40"/>
          <w:szCs w:val="40"/>
        </w:rPr>
        <w:t>苗栗蛙調比賽</w:t>
      </w:r>
      <w:proofErr w:type="gramEnd"/>
      <w:r w:rsidR="00704C72" w:rsidRPr="000F007C">
        <w:rPr>
          <w:rFonts w:eastAsia="標楷體"/>
          <w:b/>
          <w:sz w:val="40"/>
          <w:szCs w:val="40"/>
        </w:rPr>
        <w:t>積分細則</w:t>
      </w:r>
    </w:p>
    <w:p w:rsidR="0099240E" w:rsidRPr="008953FD" w:rsidRDefault="00704C72" w:rsidP="0099240E">
      <w:pPr>
        <w:ind w:left="1416" w:hangingChars="590" w:hanging="1416"/>
        <w:rPr>
          <w:rFonts w:eastAsia="標楷體"/>
        </w:rPr>
      </w:pPr>
      <w:r w:rsidRPr="008953FD">
        <w:rPr>
          <w:rFonts w:eastAsia="標楷體"/>
        </w:rPr>
        <w:t>【樣區挑選】樣區的挑選是根據鄉鎮、海拔、道路可及、交通時間，與過去調查紀錄，共挑選</w:t>
      </w:r>
      <w:r w:rsidRPr="008953FD">
        <w:rPr>
          <w:rFonts w:eastAsia="標楷體"/>
        </w:rPr>
        <w:t>30</w:t>
      </w:r>
      <w:r w:rsidRPr="008953FD">
        <w:rPr>
          <w:rFonts w:eastAsia="標楷體"/>
        </w:rPr>
        <w:t>個調查樣區。其中</w:t>
      </w:r>
      <w:r w:rsidR="00EF1662">
        <w:rPr>
          <w:rFonts w:eastAsia="標楷體" w:hint="eastAsia"/>
        </w:rPr>
        <w:t>19</w:t>
      </w:r>
      <w:r w:rsidRPr="008953FD">
        <w:rPr>
          <w:rFonts w:eastAsia="標楷體"/>
        </w:rPr>
        <w:t>個樣區由</w:t>
      </w:r>
      <w:r w:rsidRPr="008953FD">
        <w:rPr>
          <w:rFonts w:eastAsia="標楷體"/>
        </w:rPr>
        <w:t>1</w:t>
      </w:r>
      <w:r w:rsidR="00EF1662">
        <w:rPr>
          <w:rFonts w:eastAsia="標楷體" w:hint="eastAsia"/>
        </w:rPr>
        <w:t>9</w:t>
      </w:r>
      <w:r w:rsidRPr="008953FD">
        <w:rPr>
          <w:rFonts w:eastAsia="標楷體"/>
        </w:rPr>
        <w:t>個志工團隊</w:t>
      </w:r>
      <w:r w:rsidR="00EF1662">
        <w:rPr>
          <w:rFonts w:eastAsia="標楷體" w:hint="eastAsia"/>
        </w:rPr>
        <w:t>組成</w:t>
      </w:r>
      <w:r w:rsidR="00EF1662">
        <w:rPr>
          <w:rFonts w:eastAsia="標楷體" w:hint="eastAsia"/>
        </w:rPr>
        <w:t>11</w:t>
      </w:r>
      <w:r w:rsidR="00EF1662">
        <w:rPr>
          <w:rFonts w:eastAsia="標楷體" w:hint="eastAsia"/>
        </w:rPr>
        <w:t>個隊伍</w:t>
      </w:r>
      <w:r w:rsidRPr="008953FD">
        <w:rPr>
          <w:rFonts w:eastAsia="標楷體"/>
        </w:rPr>
        <w:t>協助調查，並</w:t>
      </w:r>
      <w:proofErr w:type="gramStart"/>
      <w:r w:rsidRPr="008953FD">
        <w:rPr>
          <w:rFonts w:eastAsia="標楷體"/>
        </w:rPr>
        <w:t>進行蛙調比賽</w:t>
      </w:r>
      <w:proofErr w:type="gramEnd"/>
      <w:r w:rsidRPr="008953FD">
        <w:rPr>
          <w:rFonts w:eastAsia="標楷體"/>
        </w:rPr>
        <w:t>。其餘</w:t>
      </w:r>
      <w:r w:rsidRPr="008953FD">
        <w:rPr>
          <w:rFonts w:eastAsia="標楷體"/>
        </w:rPr>
        <w:t>1</w:t>
      </w:r>
      <w:r w:rsidR="00EF1662">
        <w:rPr>
          <w:rFonts w:eastAsia="標楷體" w:hint="eastAsia"/>
        </w:rPr>
        <w:t>1</w:t>
      </w:r>
      <w:r w:rsidRPr="008953FD">
        <w:rPr>
          <w:rFonts w:eastAsia="標楷體"/>
        </w:rPr>
        <w:t>個樣區由東華大學兩棲保育研究室與</w:t>
      </w:r>
      <w:r w:rsidR="00EF1662">
        <w:rPr>
          <w:rFonts w:eastAsia="標楷體" w:hint="eastAsia"/>
        </w:rPr>
        <w:t>3</w:t>
      </w:r>
      <w:r w:rsidR="00EF1662">
        <w:rPr>
          <w:rFonts w:eastAsia="標楷體" w:hint="eastAsia"/>
        </w:rPr>
        <w:t>個</w:t>
      </w:r>
      <w:r w:rsidRPr="008953FD">
        <w:rPr>
          <w:rFonts w:eastAsia="標楷體"/>
        </w:rPr>
        <w:t>志工團隊</w:t>
      </w:r>
      <w:r w:rsidR="00EF1662">
        <w:rPr>
          <w:rFonts w:eastAsia="標楷體"/>
        </w:rPr>
        <w:t>負責</w:t>
      </w:r>
      <w:r w:rsidRPr="008953FD">
        <w:rPr>
          <w:rFonts w:eastAsia="標楷體"/>
        </w:rPr>
        <w:t>，僅參與調查，不列入</w:t>
      </w:r>
      <w:proofErr w:type="gramStart"/>
      <w:r w:rsidRPr="008953FD">
        <w:rPr>
          <w:rFonts w:eastAsia="標楷體"/>
        </w:rPr>
        <w:t>團體蛙調</w:t>
      </w:r>
      <w:r w:rsidR="0099240E" w:rsidRPr="008953FD">
        <w:rPr>
          <w:rFonts w:eastAsia="標楷體"/>
        </w:rPr>
        <w:t>競賽</w:t>
      </w:r>
      <w:proofErr w:type="gramEnd"/>
      <w:r w:rsidR="0099240E" w:rsidRPr="008953FD">
        <w:rPr>
          <w:rFonts w:eastAsia="標楷體"/>
        </w:rPr>
        <w:t>。</w:t>
      </w:r>
    </w:p>
    <w:p w:rsidR="002866D8" w:rsidRDefault="002866D8" w:rsidP="0099240E">
      <w:pPr>
        <w:ind w:left="1416" w:hangingChars="590" w:hanging="1416"/>
        <w:rPr>
          <w:rFonts w:eastAsia="標楷體"/>
        </w:rPr>
      </w:pPr>
    </w:p>
    <w:p w:rsidR="0099240E" w:rsidRDefault="00F52190" w:rsidP="0099240E">
      <w:pPr>
        <w:ind w:left="1416" w:hangingChars="590" w:hanging="1416"/>
        <w:rPr>
          <w:rFonts w:eastAsia="標楷體"/>
        </w:rPr>
      </w:pPr>
      <w:r w:rsidRPr="008953FD">
        <w:rPr>
          <w:rFonts w:eastAsia="標楷體"/>
        </w:rPr>
        <w:t>【物種基數】</w:t>
      </w:r>
      <w:r w:rsidR="0099240E" w:rsidRPr="008953FD">
        <w:rPr>
          <w:rFonts w:eastAsia="標楷體"/>
        </w:rPr>
        <w:t>參考每</w:t>
      </w:r>
      <w:proofErr w:type="gramStart"/>
      <w:r w:rsidR="0099240E" w:rsidRPr="008953FD">
        <w:rPr>
          <w:rFonts w:eastAsia="標楷體"/>
        </w:rPr>
        <w:t>個</w:t>
      </w:r>
      <w:proofErr w:type="gramEnd"/>
      <w:r w:rsidR="0099240E" w:rsidRPr="008953FD">
        <w:rPr>
          <w:rFonts w:eastAsia="標楷體"/>
        </w:rPr>
        <w:t>樣區及其周圍的過去調查紀錄，預估各樣區於本季節潛在可以調查到的物種數，再減少</w:t>
      </w:r>
      <w:r w:rsidR="0099240E" w:rsidRPr="008953FD">
        <w:rPr>
          <w:rFonts w:eastAsia="標楷體"/>
        </w:rPr>
        <w:t>1</w:t>
      </w:r>
      <w:r w:rsidR="0099240E" w:rsidRPr="008953FD">
        <w:rPr>
          <w:rFonts w:eastAsia="標楷體"/>
        </w:rPr>
        <w:t>～</w:t>
      </w:r>
      <w:r w:rsidR="0099240E" w:rsidRPr="008953FD">
        <w:rPr>
          <w:rFonts w:eastAsia="標楷體"/>
        </w:rPr>
        <w:t>3</w:t>
      </w:r>
      <w:r w:rsidR="0099240E" w:rsidRPr="008953FD">
        <w:rPr>
          <w:rFonts w:eastAsia="標楷體"/>
        </w:rPr>
        <w:t>種為該樣區的「物種基數」，共設定有</w:t>
      </w:r>
      <w:r w:rsidR="0099240E" w:rsidRPr="008953FD">
        <w:rPr>
          <w:rFonts w:eastAsia="標楷體"/>
        </w:rPr>
        <w:t>3</w:t>
      </w:r>
      <w:r w:rsidR="0099240E" w:rsidRPr="008953FD">
        <w:rPr>
          <w:rFonts w:eastAsia="標楷體"/>
        </w:rPr>
        <w:t>、</w:t>
      </w:r>
      <w:r w:rsidR="0099240E" w:rsidRPr="008953FD">
        <w:rPr>
          <w:rFonts w:eastAsia="標楷體"/>
        </w:rPr>
        <w:t>5</w:t>
      </w:r>
      <w:r w:rsidR="0099240E" w:rsidRPr="008953FD">
        <w:rPr>
          <w:rFonts w:eastAsia="標楷體"/>
        </w:rPr>
        <w:t>、</w:t>
      </w:r>
      <w:r w:rsidR="0099240E" w:rsidRPr="008953FD">
        <w:rPr>
          <w:rFonts w:eastAsia="標楷體"/>
        </w:rPr>
        <w:t>7</w:t>
      </w:r>
      <w:r w:rsidR="0099240E" w:rsidRPr="008953FD">
        <w:rPr>
          <w:rFonts w:eastAsia="標楷體"/>
        </w:rPr>
        <w:t>、</w:t>
      </w:r>
      <w:r w:rsidR="0099240E" w:rsidRPr="008953FD">
        <w:rPr>
          <w:rFonts w:eastAsia="標楷體"/>
        </w:rPr>
        <w:t>9</w:t>
      </w:r>
      <w:r w:rsidR="0099240E" w:rsidRPr="008953FD">
        <w:rPr>
          <w:rFonts w:eastAsia="標楷體"/>
        </w:rPr>
        <w:t>種。如：泰安</w:t>
      </w:r>
      <w:r w:rsidR="00EF1662">
        <w:rPr>
          <w:rFonts w:eastAsia="標楷體"/>
        </w:rPr>
        <w:t>溫泉</w:t>
      </w:r>
      <w:r w:rsidR="0099240E" w:rsidRPr="008953FD">
        <w:rPr>
          <w:rFonts w:eastAsia="標楷體"/>
        </w:rPr>
        <w:t>樣區，過去調查紀錄有</w:t>
      </w:r>
      <w:r w:rsidR="0099240E" w:rsidRPr="008953FD">
        <w:rPr>
          <w:rFonts w:eastAsia="標楷體"/>
        </w:rPr>
        <w:t>10</w:t>
      </w:r>
      <w:r w:rsidR="0099240E" w:rsidRPr="008953FD">
        <w:rPr>
          <w:rFonts w:eastAsia="標楷體"/>
        </w:rPr>
        <w:t>種，則</w:t>
      </w:r>
      <w:r w:rsidR="006877E3" w:rsidRPr="008953FD">
        <w:rPr>
          <w:rFonts w:eastAsia="標楷體"/>
        </w:rPr>
        <w:t>設定調查基數為</w:t>
      </w:r>
      <w:r w:rsidR="006877E3" w:rsidRPr="008953FD">
        <w:rPr>
          <w:rFonts w:eastAsia="標楷體"/>
        </w:rPr>
        <w:t>7</w:t>
      </w:r>
      <w:r w:rsidR="006877E3" w:rsidRPr="008953FD">
        <w:rPr>
          <w:rFonts w:eastAsia="標楷體"/>
        </w:rPr>
        <w:t>種。此基數將作為調查物種積分給定的準則。</w:t>
      </w:r>
    </w:p>
    <w:p w:rsidR="00F52190" w:rsidRDefault="00F52190" w:rsidP="00F52190">
      <w:pPr>
        <w:ind w:left="1416" w:hangingChars="590" w:hanging="1416"/>
        <w:rPr>
          <w:rFonts w:eastAsia="標楷體"/>
        </w:rPr>
      </w:pPr>
    </w:p>
    <w:p w:rsidR="00F52190" w:rsidRDefault="00F52190" w:rsidP="00F52190">
      <w:pPr>
        <w:ind w:left="1416" w:hangingChars="590" w:hanging="1416"/>
        <w:rPr>
          <w:rFonts w:eastAsia="標楷體"/>
        </w:rPr>
      </w:pPr>
      <w:r w:rsidRPr="00F52190">
        <w:rPr>
          <w:rFonts w:eastAsia="標楷體"/>
        </w:rPr>
        <w:t>【</w:t>
      </w:r>
      <w:r>
        <w:rPr>
          <w:rFonts w:eastAsia="標楷體"/>
        </w:rPr>
        <w:t>樣區尋找</w:t>
      </w:r>
      <w:r w:rsidRPr="00F52190">
        <w:rPr>
          <w:rFonts w:eastAsia="標楷體"/>
        </w:rPr>
        <w:t>】</w:t>
      </w:r>
      <w:r w:rsidRPr="00F52190">
        <w:rPr>
          <w:rFonts w:eastAsia="標楷體" w:hint="eastAsia"/>
        </w:rPr>
        <w:t>建議先在</w:t>
      </w:r>
      <w:r w:rsidRPr="00F52190">
        <w:rPr>
          <w:rFonts w:eastAsia="標楷體" w:hint="eastAsia"/>
        </w:rPr>
        <w:t>Google Map</w:t>
      </w:r>
      <w:r w:rsidRPr="00F52190">
        <w:rPr>
          <w:rFonts w:eastAsia="標楷體" w:hint="eastAsia"/>
        </w:rPr>
        <w:t>上觀看航照圖與街景，瞭解一下樣區內有哪些環境，並列印出來或儲存於手機中，同時事先標定幾個地點進行現場勘查；設定樣區內的知名地點或路名作為導航的依據，可以快速</w:t>
      </w:r>
      <w:proofErr w:type="gramStart"/>
      <w:r w:rsidRPr="00F52190">
        <w:rPr>
          <w:rFonts w:eastAsia="標楷體" w:hint="eastAsia"/>
        </w:rPr>
        <w:t>找尋到樣區</w:t>
      </w:r>
      <w:proofErr w:type="gramEnd"/>
      <w:r w:rsidRPr="00F52190">
        <w:rPr>
          <w:rFonts w:eastAsia="標楷體" w:hint="eastAsia"/>
        </w:rPr>
        <w:t>；規劃調查結束時，如何快速、安全抵達住宿會場。關鍵字：</w:t>
      </w:r>
      <w:proofErr w:type="gramStart"/>
      <w:r w:rsidRPr="00F52190">
        <w:rPr>
          <w:rFonts w:eastAsia="標楷體" w:hint="eastAsia"/>
        </w:rPr>
        <w:t>菊園民宿</w:t>
      </w:r>
      <w:proofErr w:type="gramEnd"/>
      <w:r w:rsidRPr="00F52190">
        <w:rPr>
          <w:rFonts w:eastAsia="標楷體" w:hint="eastAsia"/>
        </w:rPr>
        <w:t>、菊園客家庒、苗</w:t>
      </w:r>
      <w:r w:rsidRPr="00F52190">
        <w:rPr>
          <w:rFonts w:eastAsia="標楷體"/>
        </w:rPr>
        <w:t>130</w:t>
      </w:r>
      <w:r w:rsidRPr="00F52190">
        <w:rPr>
          <w:rFonts w:eastAsia="標楷體" w:hint="eastAsia"/>
        </w:rPr>
        <w:t>線</w:t>
      </w:r>
      <w:r w:rsidRPr="00F52190">
        <w:rPr>
          <w:rFonts w:eastAsia="標楷體"/>
        </w:rPr>
        <w:t>26.9K</w:t>
      </w:r>
      <w:r w:rsidRPr="00F52190">
        <w:rPr>
          <w:rFonts w:eastAsia="標楷體" w:hint="eastAsia"/>
        </w:rPr>
        <w:t>、聖衡宮、薑麻園、薑麻園農產品販賣中心、大湖鄉薑麻園</w:t>
      </w:r>
      <w:r w:rsidRPr="00F52190">
        <w:rPr>
          <w:rFonts w:eastAsia="標楷體" w:hint="eastAsia"/>
        </w:rPr>
        <w:t>13</w:t>
      </w:r>
      <w:r w:rsidRPr="00F52190">
        <w:rPr>
          <w:rFonts w:eastAsia="標楷體" w:hint="eastAsia"/>
        </w:rPr>
        <w:t>號。</w:t>
      </w:r>
    </w:p>
    <w:p w:rsidR="00F52190" w:rsidRPr="008953FD" w:rsidRDefault="00F52190" w:rsidP="00F52190">
      <w:pPr>
        <w:ind w:left="1416" w:hangingChars="590" w:hanging="1416"/>
        <w:rPr>
          <w:rFonts w:eastAsia="標楷體"/>
        </w:rPr>
      </w:pPr>
    </w:p>
    <w:p w:rsidR="000F007C" w:rsidRDefault="008638EE" w:rsidP="008638EE">
      <w:pPr>
        <w:ind w:left="1890" w:hangingChars="590" w:hanging="1890"/>
        <w:rPr>
          <w:rFonts w:eastAsia="標楷體"/>
          <w:b/>
          <w:sz w:val="32"/>
          <w:szCs w:val="32"/>
          <w:u w:val="single"/>
        </w:rPr>
      </w:pPr>
      <w:r w:rsidRPr="008638EE">
        <w:rPr>
          <w:rFonts w:eastAsia="標楷體" w:hint="eastAsia"/>
          <w:b/>
          <w:sz w:val="32"/>
          <w:szCs w:val="32"/>
          <w:u w:val="single"/>
        </w:rPr>
        <w:t>6/27</w:t>
      </w:r>
      <w:r w:rsidRPr="008638EE">
        <w:rPr>
          <w:rFonts w:eastAsia="標楷體" w:hint="eastAsia"/>
          <w:b/>
          <w:sz w:val="32"/>
          <w:szCs w:val="32"/>
          <w:u w:val="single"/>
        </w:rPr>
        <w:t>晚上</w:t>
      </w:r>
      <w:r w:rsidRPr="008638EE">
        <w:rPr>
          <w:rFonts w:eastAsia="標楷體" w:hint="eastAsia"/>
          <w:b/>
          <w:sz w:val="32"/>
          <w:szCs w:val="32"/>
          <w:u w:val="single"/>
        </w:rPr>
        <w:t>9:00~10:00</w:t>
      </w:r>
      <w:r w:rsidRPr="008638EE">
        <w:rPr>
          <w:rFonts w:eastAsia="標楷體" w:hint="eastAsia"/>
          <w:b/>
          <w:sz w:val="32"/>
          <w:szCs w:val="32"/>
          <w:u w:val="single"/>
        </w:rPr>
        <w:t>大湖</w:t>
      </w:r>
      <w:proofErr w:type="gramStart"/>
      <w:r w:rsidRPr="008638EE">
        <w:rPr>
          <w:rFonts w:eastAsia="標楷體" w:hint="eastAsia"/>
          <w:b/>
          <w:sz w:val="32"/>
          <w:szCs w:val="32"/>
          <w:u w:val="single"/>
        </w:rPr>
        <w:t>菊園民宿</w:t>
      </w:r>
      <w:proofErr w:type="gramEnd"/>
      <w:r w:rsidRPr="008638EE">
        <w:rPr>
          <w:rFonts w:eastAsia="標楷體" w:hint="eastAsia"/>
          <w:b/>
          <w:sz w:val="32"/>
          <w:szCs w:val="32"/>
          <w:u w:val="single"/>
        </w:rPr>
        <w:t>報到</w:t>
      </w:r>
      <w:proofErr w:type="gramStart"/>
      <w:r w:rsidRPr="008638EE">
        <w:rPr>
          <w:rFonts w:eastAsia="標楷體" w:hint="eastAsia"/>
          <w:b/>
          <w:sz w:val="32"/>
          <w:szCs w:val="32"/>
          <w:u w:val="single"/>
        </w:rPr>
        <w:t>及</w:t>
      </w:r>
      <w:r w:rsidR="000F007C">
        <w:rPr>
          <w:rFonts w:eastAsia="標楷體" w:hint="eastAsia"/>
          <w:b/>
          <w:sz w:val="32"/>
          <w:szCs w:val="32"/>
          <w:u w:val="single"/>
        </w:rPr>
        <w:t>蛙調</w:t>
      </w:r>
      <w:proofErr w:type="gramEnd"/>
      <w:r w:rsidR="000F007C">
        <w:rPr>
          <w:rFonts w:eastAsia="標楷體" w:hint="eastAsia"/>
          <w:b/>
          <w:sz w:val="32"/>
          <w:szCs w:val="32"/>
          <w:u w:val="single"/>
        </w:rPr>
        <w:t>比賽自我審核表</w:t>
      </w:r>
      <w:r w:rsidRPr="008638EE">
        <w:rPr>
          <w:rFonts w:eastAsia="標楷體" w:hint="eastAsia"/>
          <w:b/>
          <w:sz w:val="32"/>
          <w:szCs w:val="32"/>
          <w:u w:val="single"/>
        </w:rPr>
        <w:t>繳交</w:t>
      </w:r>
    </w:p>
    <w:p w:rsidR="002866D8" w:rsidRPr="000F007C" w:rsidRDefault="000F007C" w:rsidP="000F007C">
      <w:pPr>
        <w:ind w:left="1888" w:hangingChars="590" w:hanging="1888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以下為各</w:t>
      </w:r>
      <w:r w:rsidR="008638EE" w:rsidRPr="000F007C">
        <w:rPr>
          <w:rFonts w:eastAsia="標楷體" w:hint="eastAsia"/>
          <w:sz w:val="32"/>
          <w:szCs w:val="32"/>
        </w:rPr>
        <w:t>組</w:t>
      </w:r>
      <w:r>
        <w:rPr>
          <w:rFonts w:eastAsia="標楷體" w:hint="eastAsia"/>
          <w:sz w:val="32"/>
          <w:szCs w:val="32"/>
        </w:rPr>
        <w:t>計算積分方法</w:t>
      </w:r>
      <w:r w:rsidR="008638EE" w:rsidRPr="000F007C">
        <w:rPr>
          <w:rFonts w:eastAsia="標楷體" w:hint="eastAsia"/>
          <w:sz w:val="32"/>
          <w:szCs w:val="32"/>
        </w:rPr>
        <w:t>與流程</w:t>
      </w:r>
      <w:r>
        <w:rPr>
          <w:rFonts w:eastAsia="標楷體" w:hint="eastAsia"/>
          <w:sz w:val="32"/>
          <w:szCs w:val="32"/>
        </w:rPr>
        <w:t>：</w:t>
      </w:r>
    </w:p>
    <w:p w:rsidR="008953FD" w:rsidRPr="000F007C" w:rsidRDefault="008953FD" w:rsidP="000F007C">
      <w:pPr>
        <w:ind w:left="1654" w:hangingChars="590" w:hanging="1654"/>
        <w:rPr>
          <w:rFonts w:eastAsia="標楷體"/>
          <w:b/>
          <w:color w:val="0000FF"/>
          <w:sz w:val="28"/>
          <w:szCs w:val="28"/>
        </w:rPr>
      </w:pPr>
      <w:r w:rsidRPr="000F007C">
        <w:rPr>
          <w:rFonts w:eastAsia="標楷體"/>
          <w:b/>
          <w:color w:val="0000FF"/>
          <w:sz w:val="28"/>
          <w:szCs w:val="28"/>
        </w:rPr>
        <w:t>【報到組】</w:t>
      </w:r>
    </w:p>
    <w:p w:rsidR="008638EE" w:rsidRDefault="008638EE" w:rsidP="0099240E">
      <w:pPr>
        <w:ind w:left="1416" w:hangingChars="590" w:hanging="1416"/>
        <w:rPr>
          <w:rFonts w:eastAsia="標楷體"/>
        </w:rPr>
      </w:pPr>
      <w:r>
        <w:rPr>
          <w:rFonts w:eastAsia="標楷體" w:hint="eastAsia"/>
        </w:rPr>
        <w:t>1.</w:t>
      </w:r>
      <w:r>
        <w:rPr>
          <w:rFonts w:eastAsia="標楷體" w:hint="eastAsia"/>
        </w:rPr>
        <w:t>簽到及領取房間鑰匙</w:t>
      </w:r>
    </w:p>
    <w:p w:rsidR="00EC241E" w:rsidRDefault="008638EE" w:rsidP="0099240E">
      <w:pPr>
        <w:ind w:left="1416" w:hangingChars="590" w:hanging="1416"/>
        <w:rPr>
          <w:rFonts w:eastAsia="標楷體"/>
        </w:rPr>
      </w:pPr>
      <w:r>
        <w:rPr>
          <w:rFonts w:eastAsia="標楷體" w:hint="eastAsia"/>
        </w:rPr>
        <w:t>2.</w:t>
      </w:r>
      <w:r w:rsidR="006877E3" w:rsidRPr="008953FD">
        <w:rPr>
          <w:rFonts w:eastAsia="標楷體"/>
        </w:rPr>
        <w:t>打卡積分：</w:t>
      </w:r>
      <w:r w:rsidR="002E51CA" w:rsidRPr="008953FD">
        <w:rPr>
          <w:rFonts w:eastAsia="標楷體"/>
        </w:rPr>
        <w:t>定時回報團隊動態於</w:t>
      </w:r>
      <w:r w:rsidR="002E51CA" w:rsidRPr="008953FD">
        <w:rPr>
          <w:rFonts w:eastAsia="標楷體"/>
        </w:rPr>
        <w:t>Facebook</w:t>
      </w:r>
      <w:r w:rsidR="002E51CA" w:rsidRPr="008953FD">
        <w:rPr>
          <w:rFonts w:eastAsia="標楷體"/>
        </w:rPr>
        <w:t>上的「臺灣兩棲類保育志工團隊」，確保各團隊進度，包括：</w:t>
      </w:r>
      <w:r w:rsidR="002E51CA" w:rsidRPr="008953FD">
        <w:rPr>
          <w:rFonts w:ascii="新細明體" w:hAnsi="新細明體" w:cs="新細明體" w:hint="eastAsia"/>
        </w:rPr>
        <w:t>①</w:t>
      </w:r>
      <w:r w:rsidR="002E51CA" w:rsidRPr="008953FD">
        <w:rPr>
          <w:rFonts w:eastAsia="標楷體"/>
        </w:rPr>
        <w:t>集合出發、</w:t>
      </w:r>
      <w:r w:rsidR="002E51CA" w:rsidRPr="008953FD">
        <w:rPr>
          <w:rFonts w:ascii="新細明體" w:hAnsi="新細明體" w:cs="新細明體" w:hint="eastAsia"/>
        </w:rPr>
        <w:t>②</w:t>
      </w:r>
      <w:r w:rsidR="002E51CA" w:rsidRPr="008953FD">
        <w:rPr>
          <w:rFonts w:eastAsia="標楷體"/>
        </w:rPr>
        <w:t>抵達樣區、</w:t>
      </w:r>
      <w:r w:rsidR="002E51CA" w:rsidRPr="008953FD">
        <w:rPr>
          <w:rFonts w:ascii="新細明體" w:hAnsi="新細明體" w:cs="新細明體" w:hint="eastAsia"/>
        </w:rPr>
        <w:t>③</w:t>
      </w:r>
      <w:r w:rsidR="002E51CA" w:rsidRPr="008953FD">
        <w:rPr>
          <w:rFonts w:eastAsia="標楷體"/>
        </w:rPr>
        <w:t>開始調查、</w:t>
      </w:r>
      <w:r w:rsidR="002E51CA" w:rsidRPr="008953FD">
        <w:rPr>
          <w:rFonts w:ascii="新細明體" w:hAnsi="新細明體" w:cs="新細明體" w:hint="eastAsia"/>
        </w:rPr>
        <w:t>④</w:t>
      </w:r>
      <w:r w:rsidR="00EC241E">
        <w:rPr>
          <w:rFonts w:eastAsia="標楷體"/>
        </w:rPr>
        <w:t>調查結束。</w:t>
      </w:r>
    </w:p>
    <w:p w:rsidR="00EC241E" w:rsidRPr="005B2E0A" w:rsidRDefault="002E51CA" w:rsidP="00EC241E">
      <w:pPr>
        <w:ind w:leftChars="589" w:left="1414" w:firstLine="2"/>
        <w:rPr>
          <w:rFonts w:eastAsia="標楷體"/>
          <w:color w:val="FF0000"/>
        </w:rPr>
      </w:pPr>
      <w:r w:rsidRPr="005B2E0A">
        <w:rPr>
          <w:rFonts w:eastAsia="標楷體"/>
          <w:color w:val="FF0000"/>
          <w:bdr w:val="single" w:sz="4" w:space="0" w:color="auto"/>
        </w:rPr>
        <w:t>每完成一項</w:t>
      </w:r>
      <w:r w:rsidRPr="005B2E0A">
        <w:rPr>
          <w:rFonts w:eastAsia="標楷體"/>
          <w:color w:val="FF0000"/>
          <w:bdr w:val="single" w:sz="4" w:space="0" w:color="auto"/>
        </w:rPr>
        <w:t>+1</w:t>
      </w:r>
      <w:r w:rsidRPr="005B2E0A">
        <w:rPr>
          <w:rFonts w:eastAsia="標楷體"/>
          <w:color w:val="FF0000"/>
          <w:bdr w:val="single" w:sz="4" w:space="0" w:color="auto"/>
        </w:rPr>
        <w:t>分，最高</w:t>
      </w:r>
      <w:r w:rsidRPr="005B2E0A">
        <w:rPr>
          <w:rFonts w:eastAsia="標楷體"/>
          <w:color w:val="FF0000"/>
          <w:bdr w:val="single" w:sz="4" w:space="0" w:color="auto"/>
        </w:rPr>
        <w:t>4</w:t>
      </w:r>
      <w:r w:rsidRPr="005B2E0A">
        <w:rPr>
          <w:rFonts w:eastAsia="標楷體"/>
          <w:color w:val="FF0000"/>
          <w:bdr w:val="single" w:sz="4" w:space="0" w:color="auto"/>
        </w:rPr>
        <w:t>分</w:t>
      </w:r>
    </w:p>
    <w:p w:rsidR="006877E3" w:rsidRDefault="002E51CA" w:rsidP="00EC241E">
      <w:pPr>
        <w:ind w:leftChars="589" w:left="1414" w:firstLine="2"/>
        <w:rPr>
          <w:rFonts w:eastAsia="標楷體" w:hint="eastAsia"/>
        </w:rPr>
      </w:pPr>
      <w:r w:rsidRPr="008953FD">
        <w:rPr>
          <w:rFonts w:eastAsia="標楷體"/>
        </w:rPr>
        <w:t>若</w:t>
      </w:r>
      <w:proofErr w:type="gramStart"/>
      <w:r w:rsidRPr="008953FD">
        <w:rPr>
          <w:rFonts w:eastAsia="標楷體"/>
        </w:rPr>
        <w:t>為雙樣區</w:t>
      </w:r>
      <w:proofErr w:type="gramEnd"/>
      <w:r w:rsidRPr="008953FD">
        <w:rPr>
          <w:rFonts w:eastAsia="標楷體"/>
        </w:rPr>
        <w:t>的團隊，則進行一次即可，於第一個樣區進行抵達樣區、開始調查，於第二</w:t>
      </w:r>
      <w:proofErr w:type="gramStart"/>
      <w:r w:rsidRPr="008953FD">
        <w:rPr>
          <w:rFonts w:eastAsia="標楷體"/>
        </w:rPr>
        <w:t>個</w:t>
      </w:r>
      <w:proofErr w:type="gramEnd"/>
      <w:r w:rsidRPr="008953FD">
        <w:rPr>
          <w:rFonts w:eastAsia="標楷體"/>
        </w:rPr>
        <w:t>樣區進行結束調查。</w:t>
      </w:r>
      <w:r w:rsidR="008953FD" w:rsidRPr="008953FD">
        <w:rPr>
          <w:rFonts w:eastAsia="標楷體"/>
        </w:rPr>
        <w:t>報到後，請至報到組確認打卡積分。</w:t>
      </w:r>
    </w:p>
    <w:p w:rsidR="009E4754" w:rsidRPr="009E4754" w:rsidRDefault="009E4754" w:rsidP="009E4754">
      <w:pPr>
        <w:pStyle w:val="a3"/>
        <w:ind w:leftChars="600" w:left="1440"/>
        <w:jc w:val="both"/>
        <w:rPr>
          <w:rFonts w:eastAsia="標楷體"/>
          <w:b/>
        </w:rPr>
      </w:pPr>
      <w:proofErr w:type="gramStart"/>
      <w:r w:rsidRPr="009E4754">
        <w:rPr>
          <w:rFonts w:eastAsia="標楷體" w:hint="eastAsia"/>
          <w:b/>
          <w:color w:val="FF0000"/>
        </w:rPr>
        <w:t>＊</w:t>
      </w:r>
      <w:proofErr w:type="gramEnd"/>
      <w:r w:rsidRPr="009E4754">
        <w:rPr>
          <w:rFonts w:eastAsia="標楷體" w:hint="eastAsia"/>
          <w:b/>
          <w:color w:val="FF0000"/>
        </w:rPr>
        <w:t>請用報名時的</w:t>
      </w:r>
      <w:r w:rsidRPr="009E4754">
        <w:rPr>
          <w:rFonts w:eastAsia="標楷體" w:hint="eastAsia"/>
          <w:b/>
          <w:color w:val="FF0000"/>
        </w:rPr>
        <w:t>FB</w:t>
      </w:r>
      <w:r w:rsidRPr="009E4754">
        <w:rPr>
          <w:rFonts w:eastAsia="標楷體" w:hint="eastAsia"/>
          <w:b/>
          <w:color w:val="FF0000"/>
        </w:rPr>
        <w:t>帳號打卡</w:t>
      </w:r>
      <w:r w:rsidRPr="009E4754">
        <w:rPr>
          <w:rFonts w:eastAsia="標楷體" w:hint="eastAsia"/>
          <w:b/>
          <w:color w:val="FF0000"/>
        </w:rPr>
        <w:t>,</w:t>
      </w:r>
      <w:r w:rsidRPr="009E4754">
        <w:rPr>
          <w:rFonts w:eastAsia="標楷體" w:hint="eastAsia"/>
          <w:b/>
          <w:color w:val="FF0000"/>
        </w:rPr>
        <w:t>可參閱樣區及</w:t>
      </w:r>
      <w:r w:rsidRPr="009E4754">
        <w:rPr>
          <w:rFonts w:eastAsia="標楷體" w:hint="eastAsia"/>
          <w:b/>
          <w:color w:val="FF0000"/>
        </w:rPr>
        <w:t>FB</w:t>
      </w:r>
      <w:r w:rsidRPr="009E4754">
        <w:rPr>
          <w:rFonts w:eastAsia="標楷體" w:hint="eastAsia"/>
          <w:b/>
          <w:color w:val="FF0000"/>
        </w:rPr>
        <w:t>打卡帳號名冊</w:t>
      </w:r>
    </w:p>
    <w:p w:rsidR="008953FD" w:rsidRPr="000F007C" w:rsidRDefault="008953FD" w:rsidP="000F007C">
      <w:pPr>
        <w:ind w:left="1654" w:hangingChars="590" w:hanging="1654"/>
        <w:rPr>
          <w:rFonts w:eastAsia="標楷體"/>
          <w:b/>
          <w:color w:val="0000FF"/>
          <w:sz w:val="28"/>
          <w:szCs w:val="28"/>
        </w:rPr>
      </w:pPr>
      <w:r w:rsidRPr="000F007C">
        <w:rPr>
          <w:rFonts w:eastAsia="標楷體"/>
          <w:b/>
          <w:color w:val="0000FF"/>
          <w:sz w:val="28"/>
          <w:szCs w:val="28"/>
        </w:rPr>
        <w:t>【座標審查組】</w:t>
      </w:r>
    </w:p>
    <w:p w:rsidR="005B2E0A" w:rsidRDefault="006877E3" w:rsidP="005B2E0A">
      <w:pPr>
        <w:pStyle w:val="a3"/>
        <w:numPr>
          <w:ilvl w:val="0"/>
          <w:numId w:val="3"/>
        </w:numPr>
        <w:ind w:leftChars="0"/>
        <w:rPr>
          <w:rFonts w:eastAsia="標楷體"/>
        </w:rPr>
      </w:pPr>
      <w:r w:rsidRPr="005B2E0A">
        <w:rPr>
          <w:rFonts w:eastAsia="標楷體"/>
        </w:rPr>
        <w:t>座標積分：</w:t>
      </w:r>
      <w:r w:rsidR="000F007C" w:rsidRPr="00E42118">
        <w:rPr>
          <w:rFonts w:eastAsia="標楷體" w:hint="eastAsia"/>
          <w:b/>
          <w:color w:val="FF0000"/>
          <w:bdr w:val="single" w:sz="4" w:space="0" w:color="auto"/>
        </w:rPr>
        <w:t>取得座標，積分</w:t>
      </w:r>
      <w:r w:rsidR="000F007C" w:rsidRPr="00E42118">
        <w:rPr>
          <w:rFonts w:eastAsia="標楷體" w:hint="eastAsia"/>
          <w:b/>
          <w:color w:val="FF0000"/>
          <w:bdr w:val="single" w:sz="4" w:space="0" w:color="auto"/>
        </w:rPr>
        <w:t>2</w:t>
      </w:r>
      <w:r w:rsidR="000F007C" w:rsidRPr="00E42118">
        <w:rPr>
          <w:rFonts w:eastAsia="標楷體" w:hint="eastAsia"/>
          <w:b/>
          <w:color w:val="FF0000"/>
          <w:bdr w:val="single" w:sz="4" w:space="0" w:color="auto"/>
        </w:rPr>
        <w:t>分</w:t>
      </w:r>
      <w:r w:rsidR="000F007C">
        <w:rPr>
          <w:rFonts w:ascii="標楷體" w:eastAsia="標楷體" w:hAnsi="標楷體" w:hint="eastAsia"/>
          <w:b/>
          <w:color w:val="FF0000"/>
          <w:bdr w:val="single" w:sz="4" w:space="0" w:color="auto"/>
        </w:rPr>
        <w:t>。</w:t>
      </w:r>
      <w:r w:rsidR="000F007C" w:rsidRPr="000F007C">
        <w:rPr>
          <w:rFonts w:eastAsia="標楷體" w:hint="eastAsia"/>
          <w:b/>
          <w:color w:val="FF0000"/>
          <w:bdr w:val="single" w:sz="4" w:space="0" w:color="auto"/>
        </w:rPr>
        <w:t>若無座標，僅知大概位置者，積分</w:t>
      </w:r>
      <w:r w:rsidR="000F007C" w:rsidRPr="000F007C">
        <w:rPr>
          <w:rFonts w:eastAsia="標楷體" w:hint="eastAsia"/>
          <w:b/>
          <w:color w:val="FF0000"/>
          <w:bdr w:val="single" w:sz="4" w:space="0" w:color="auto"/>
        </w:rPr>
        <w:t>1</w:t>
      </w:r>
      <w:r w:rsidR="000F007C" w:rsidRPr="000F007C">
        <w:rPr>
          <w:rFonts w:eastAsia="標楷體" w:hint="eastAsia"/>
          <w:b/>
          <w:color w:val="FF0000"/>
          <w:bdr w:val="single" w:sz="4" w:space="0" w:color="auto"/>
        </w:rPr>
        <w:t>分</w:t>
      </w:r>
    </w:p>
    <w:p w:rsidR="00E42118" w:rsidRDefault="008953FD" w:rsidP="00E42118">
      <w:pPr>
        <w:pStyle w:val="a3"/>
        <w:ind w:leftChars="0"/>
        <w:rPr>
          <w:rFonts w:eastAsia="標楷體"/>
        </w:rPr>
      </w:pPr>
      <w:r w:rsidRPr="005B2E0A">
        <w:rPr>
          <w:rFonts w:eastAsia="標楷體"/>
        </w:rPr>
        <w:t>確認團隊樣區座標的正確性。座標的定位建議選取接近穿越線中央（非網格中心座標），</w:t>
      </w:r>
      <w:proofErr w:type="gramStart"/>
      <w:r w:rsidRPr="005B2E0A">
        <w:rPr>
          <w:rFonts w:eastAsia="標楷體"/>
        </w:rPr>
        <w:t>或者蛙</w:t>
      </w:r>
      <w:proofErr w:type="gramEnd"/>
      <w:r w:rsidRPr="005B2E0A">
        <w:rPr>
          <w:rFonts w:eastAsia="標楷體"/>
        </w:rPr>
        <w:t>類數量較多的地點來進行定位</w:t>
      </w:r>
      <w:proofErr w:type="gramStart"/>
      <w:r w:rsidRPr="005B2E0A">
        <w:rPr>
          <w:rFonts w:eastAsia="標楷體"/>
        </w:rPr>
        <w:t>（</w:t>
      </w:r>
      <w:proofErr w:type="gramEnd"/>
      <w:r w:rsidRPr="005B2E0A">
        <w:rPr>
          <w:rFonts w:eastAsia="標楷體"/>
        </w:rPr>
        <w:t>如：池塘、溪流</w:t>
      </w:r>
      <w:proofErr w:type="gramStart"/>
      <w:r w:rsidRPr="005B2E0A">
        <w:rPr>
          <w:rFonts w:eastAsia="標楷體"/>
        </w:rPr>
        <w:t>）</w:t>
      </w:r>
      <w:proofErr w:type="gramEnd"/>
      <w:r w:rsidRPr="005B2E0A">
        <w:rPr>
          <w:rFonts w:eastAsia="標楷體"/>
        </w:rPr>
        <w:t>。</w:t>
      </w:r>
    </w:p>
    <w:p w:rsidR="008953FD" w:rsidRDefault="008953FD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  <w:b/>
        </w:rPr>
        <w:t>座標系統二度分帶、經緯度、電力座標</w:t>
      </w:r>
      <w:r w:rsidR="008638EE" w:rsidRPr="00E42118">
        <w:rPr>
          <w:rFonts w:eastAsia="標楷體" w:hint="eastAsia"/>
          <w:b/>
        </w:rPr>
        <w:t>三擇一</w:t>
      </w:r>
      <w:r w:rsidR="008638EE">
        <w:rPr>
          <w:rFonts w:eastAsia="標楷體" w:hint="eastAsia"/>
        </w:rPr>
        <w:t>；</w:t>
      </w:r>
      <w:r w:rsidR="00F52190">
        <w:rPr>
          <w:rFonts w:eastAsia="標楷體" w:hint="eastAsia"/>
        </w:rPr>
        <w:t>以菊園民宿為範例</w:t>
      </w:r>
      <w:r w:rsidR="000F007C">
        <w:rPr>
          <w:rFonts w:eastAsia="標楷體" w:hint="eastAsia"/>
        </w:rPr>
        <w:t>範例分別如下：</w:t>
      </w:r>
      <w:r w:rsidR="000F007C">
        <w:rPr>
          <w:rFonts w:eastAsia="標楷體"/>
        </w:rPr>
        <w:t xml:space="preserve"> </w:t>
      </w:r>
    </w:p>
    <w:p w:rsidR="008953FD" w:rsidRDefault="008953FD" w:rsidP="008953FD">
      <w:pPr>
        <w:ind w:leftChars="472" w:left="1414" w:hangingChars="117" w:hanging="281"/>
        <w:rPr>
          <w:rFonts w:eastAsia="標楷體"/>
        </w:rPr>
      </w:pPr>
      <w:proofErr w:type="gramStart"/>
      <w:r>
        <w:rPr>
          <w:rFonts w:eastAsia="標楷體" w:hint="eastAsia"/>
        </w:rPr>
        <w:t>‧</w:t>
      </w:r>
      <w:proofErr w:type="gramEnd"/>
      <w:r w:rsidR="008638EE">
        <w:rPr>
          <w:rFonts w:eastAsia="標楷體" w:hint="eastAsia"/>
        </w:rPr>
        <w:t>T97</w:t>
      </w:r>
      <w:r w:rsidRPr="008953FD">
        <w:rPr>
          <w:rFonts w:eastAsia="標楷體"/>
        </w:rPr>
        <w:t>二度分帶者，</w:t>
      </w:r>
      <w:r>
        <w:rPr>
          <w:rFonts w:eastAsia="標楷體"/>
        </w:rPr>
        <w:t>前</w:t>
      </w:r>
      <w:r>
        <w:rPr>
          <w:rFonts w:eastAsia="標楷體"/>
        </w:rPr>
        <w:t>6</w:t>
      </w:r>
      <w:r>
        <w:rPr>
          <w:rFonts w:eastAsia="標楷體"/>
        </w:rPr>
        <w:t>碼為</w:t>
      </w:r>
      <w:r>
        <w:rPr>
          <w:rFonts w:eastAsia="標楷體"/>
        </w:rPr>
        <w:t>E</w:t>
      </w:r>
      <w:r>
        <w:rPr>
          <w:rFonts w:eastAsia="標楷體"/>
        </w:rPr>
        <w:t>，後</w:t>
      </w:r>
      <w:r w:rsidR="008638EE">
        <w:rPr>
          <w:rFonts w:eastAsia="標楷體" w:hint="eastAsia"/>
        </w:rPr>
        <w:t>7</w:t>
      </w:r>
      <w:r>
        <w:rPr>
          <w:rFonts w:eastAsia="標楷體"/>
        </w:rPr>
        <w:t>碼為</w:t>
      </w:r>
      <w:r>
        <w:rPr>
          <w:rFonts w:eastAsia="標楷體"/>
        </w:rPr>
        <w:t>N</w:t>
      </w:r>
      <w:r w:rsidR="008638EE">
        <w:rPr>
          <w:rFonts w:eastAsia="標楷體" w:hint="eastAsia"/>
        </w:rPr>
        <w:t>，如</w:t>
      </w:r>
      <w:proofErr w:type="gramStart"/>
      <w:r w:rsidR="008638EE">
        <w:rPr>
          <w:rFonts w:eastAsia="標楷體" w:hint="eastAsia"/>
        </w:rPr>
        <w:t>Ｅ</w:t>
      </w:r>
      <w:proofErr w:type="gramEnd"/>
      <w:r w:rsidR="008638EE" w:rsidRPr="00B62A7F">
        <w:rPr>
          <w:rFonts w:eastAsia="標楷體"/>
        </w:rPr>
        <w:t>232200</w:t>
      </w:r>
      <w:r w:rsidR="008638EE">
        <w:rPr>
          <w:rFonts w:eastAsia="標楷體" w:hint="eastAsia"/>
        </w:rPr>
        <w:t xml:space="preserve">, </w:t>
      </w:r>
      <w:proofErr w:type="gramStart"/>
      <w:r w:rsidR="008638EE">
        <w:rPr>
          <w:rFonts w:eastAsia="標楷體" w:hint="eastAsia"/>
        </w:rPr>
        <w:t>Ｎ</w:t>
      </w:r>
      <w:proofErr w:type="gramEnd"/>
      <w:r w:rsidR="008638EE" w:rsidRPr="00B62A7F">
        <w:rPr>
          <w:rFonts w:eastAsia="標楷體"/>
        </w:rPr>
        <w:t>2697921</w:t>
      </w:r>
      <w:r>
        <w:rPr>
          <w:rFonts w:eastAsia="標楷體"/>
        </w:rPr>
        <w:t>。</w:t>
      </w:r>
    </w:p>
    <w:p w:rsidR="006877E3" w:rsidRDefault="008953FD" w:rsidP="008953FD">
      <w:pPr>
        <w:ind w:leftChars="472" w:left="1414" w:hangingChars="117" w:hanging="281"/>
        <w:rPr>
          <w:rFonts w:eastAsia="標楷體"/>
        </w:rPr>
      </w:pPr>
      <w:proofErr w:type="gramStart"/>
      <w:r>
        <w:rPr>
          <w:rFonts w:eastAsia="標楷體" w:hint="eastAsia"/>
        </w:rPr>
        <w:t>‧</w:t>
      </w:r>
      <w:proofErr w:type="gramEnd"/>
      <w:r w:rsidRPr="008953FD">
        <w:rPr>
          <w:rFonts w:eastAsia="標楷體"/>
        </w:rPr>
        <w:t>經緯度者，以「度」為單位，</w:t>
      </w:r>
      <w:r>
        <w:rPr>
          <w:rFonts w:eastAsia="標楷體"/>
        </w:rPr>
        <w:t>至少讀取道</w:t>
      </w:r>
      <w:r w:rsidRPr="008953FD">
        <w:rPr>
          <w:rFonts w:eastAsia="標楷體"/>
        </w:rPr>
        <w:t>小數點下</w:t>
      </w:r>
      <w:r>
        <w:rPr>
          <w:rFonts w:eastAsia="標楷體"/>
        </w:rPr>
        <w:t>第</w:t>
      </w:r>
      <w:r>
        <w:rPr>
          <w:rFonts w:eastAsia="標楷體" w:hint="eastAsia"/>
        </w:rPr>
        <w:t>4</w:t>
      </w:r>
      <w:r w:rsidRPr="008953FD">
        <w:rPr>
          <w:rFonts w:eastAsia="標楷體"/>
        </w:rPr>
        <w:t>位</w:t>
      </w:r>
      <w:r w:rsidR="008638EE">
        <w:rPr>
          <w:rFonts w:eastAsia="標楷體" w:hint="eastAsia"/>
        </w:rPr>
        <w:t>，如</w:t>
      </w:r>
      <w:r w:rsidR="008638EE" w:rsidRPr="00B62A7F">
        <w:rPr>
          <w:rFonts w:eastAsia="標楷體"/>
        </w:rPr>
        <w:t>N24.38723</w:t>
      </w:r>
      <w:r w:rsidR="008638EE">
        <w:rPr>
          <w:rFonts w:eastAsia="標楷體" w:hint="eastAsia"/>
        </w:rPr>
        <w:t>,</w:t>
      </w:r>
      <w:r w:rsidR="008638EE" w:rsidRPr="00B62A7F">
        <w:rPr>
          <w:rFonts w:eastAsia="標楷體"/>
        </w:rPr>
        <w:t xml:space="preserve"> E120.82452</w:t>
      </w:r>
      <w:r>
        <w:rPr>
          <w:rFonts w:eastAsia="標楷體"/>
        </w:rPr>
        <w:t>。</w:t>
      </w:r>
    </w:p>
    <w:p w:rsidR="002866D8" w:rsidRPr="00F52190" w:rsidRDefault="008953FD" w:rsidP="00F52190">
      <w:pPr>
        <w:ind w:leftChars="472" w:left="1414" w:hangingChars="117" w:hanging="281"/>
        <w:rPr>
          <w:rFonts w:eastAsia="標楷體"/>
        </w:rPr>
      </w:pPr>
      <w:proofErr w:type="gramStart"/>
      <w:r>
        <w:rPr>
          <w:rFonts w:eastAsia="標楷體" w:hint="eastAsia"/>
        </w:rPr>
        <w:t>‧</w:t>
      </w:r>
      <w:proofErr w:type="gramEnd"/>
      <w:r>
        <w:rPr>
          <w:rFonts w:eastAsia="標楷體" w:hint="eastAsia"/>
        </w:rPr>
        <w:t>電力座標，</w:t>
      </w:r>
      <w:r w:rsidR="00EC241E">
        <w:rPr>
          <w:rFonts w:eastAsia="標楷體" w:hint="eastAsia"/>
        </w:rPr>
        <w:t>格</w:t>
      </w:r>
      <w:r w:rsidR="008638EE">
        <w:rPr>
          <w:rFonts w:eastAsia="標楷體" w:hint="eastAsia"/>
        </w:rPr>
        <w:t>式</w:t>
      </w:r>
      <w:r w:rsidR="00EC241E">
        <w:rPr>
          <w:rFonts w:eastAsia="標楷體" w:hint="eastAsia"/>
        </w:rPr>
        <w:t>為「</w:t>
      </w:r>
      <w:r w:rsidR="00EC241E" w:rsidRPr="00EC241E">
        <w:rPr>
          <w:rFonts w:eastAsia="標楷體" w:hint="eastAsia"/>
        </w:rPr>
        <w:t>1</w:t>
      </w:r>
      <w:r w:rsidR="00EC241E" w:rsidRPr="00EC241E">
        <w:rPr>
          <w:rFonts w:eastAsia="標楷體" w:hint="eastAsia"/>
        </w:rPr>
        <w:t>英</w:t>
      </w:r>
      <w:r w:rsidR="00EC241E">
        <w:rPr>
          <w:rFonts w:eastAsia="標楷體" w:hint="eastAsia"/>
        </w:rPr>
        <w:t>文</w:t>
      </w:r>
      <w:r w:rsidR="00EC241E" w:rsidRPr="00EC241E">
        <w:rPr>
          <w:rFonts w:eastAsia="標楷體" w:hint="eastAsia"/>
        </w:rPr>
        <w:t>4</w:t>
      </w:r>
      <w:r w:rsidR="00EC241E" w:rsidRPr="00EC241E">
        <w:rPr>
          <w:rFonts w:eastAsia="標楷體" w:hint="eastAsia"/>
        </w:rPr>
        <w:t>數</w:t>
      </w:r>
      <w:r w:rsidR="00EC241E">
        <w:rPr>
          <w:rFonts w:eastAsia="標楷體" w:hint="eastAsia"/>
        </w:rPr>
        <w:t>字</w:t>
      </w:r>
      <w:r w:rsidR="00EC241E" w:rsidRPr="00EC241E">
        <w:rPr>
          <w:rFonts w:eastAsia="標楷體" w:hint="eastAsia"/>
        </w:rPr>
        <w:t>, 2</w:t>
      </w:r>
      <w:r w:rsidR="00EC241E" w:rsidRPr="00EC241E">
        <w:rPr>
          <w:rFonts w:eastAsia="標楷體" w:hint="eastAsia"/>
        </w:rPr>
        <w:t>英</w:t>
      </w:r>
      <w:r w:rsidR="00EC241E">
        <w:rPr>
          <w:rFonts w:eastAsia="標楷體" w:hint="eastAsia"/>
        </w:rPr>
        <w:t>文</w:t>
      </w:r>
      <w:r w:rsidR="00EC241E" w:rsidRPr="00EC241E">
        <w:rPr>
          <w:rFonts w:eastAsia="標楷體" w:hint="eastAsia"/>
        </w:rPr>
        <w:t>2</w:t>
      </w:r>
      <w:r w:rsidR="00EC241E" w:rsidRPr="00EC241E">
        <w:rPr>
          <w:rFonts w:eastAsia="標楷體" w:hint="eastAsia"/>
        </w:rPr>
        <w:t>數</w:t>
      </w:r>
      <w:r w:rsidR="00EC241E">
        <w:rPr>
          <w:rFonts w:eastAsia="標楷體" w:hint="eastAsia"/>
        </w:rPr>
        <w:t>字」</w:t>
      </w:r>
      <w:r w:rsidR="008638EE">
        <w:rPr>
          <w:rFonts w:eastAsia="標楷體" w:hint="eastAsia"/>
        </w:rPr>
        <w:t>，如「</w:t>
      </w:r>
      <w:r w:rsidR="008638EE" w:rsidRPr="00960AD6">
        <w:rPr>
          <w:rFonts w:eastAsia="標楷體"/>
        </w:rPr>
        <w:t>G7696</w:t>
      </w:r>
      <w:r w:rsidR="008638EE">
        <w:rPr>
          <w:rFonts w:eastAsia="標楷體"/>
        </w:rPr>
        <w:t xml:space="preserve"> </w:t>
      </w:r>
      <w:r w:rsidR="008638EE" w:rsidRPr="00960AD6">
        <w:rPr>
          <w:rFonts w:eastAsia="標楷體"/>
        </w:rPr>
        <w:t>FB73</w:t>
      </w:r>
      <w:r w:rsidR="008638EE">
        <w:rPr>
          <w:rFonts w:eastAsia="標楷體" w:hint="eastAsia"/>
        </w:rPr>
        <w:t>」</w:t>
      </w:r>
      <w:r w:rsidR="00EC241E">
        <w:rPr>
          <w:rFonts w:eastAsia="標楷體" w:hint="eastAsia"/>
        </w:rPr>
        <w:t>。</w:t>
      </w:r>
      <w:r w:rsidR="000F007C" w:rsidRPr="00F52190">
        <w:rPr>
          <w:rFonts w:eastAsia="標楷體"/>
        </w:rPr>
        <w:br w:type="page"/>
      </w:r>
    </w:p>
    <w:p w:rsidR="00960AD6" w:rsidRPr="000F007C" w:rsidRDefault="00960AD6" w:rsidP="000F007C">
      <w:pPr>
        <w:ind w:left="1654" w:hangingChars="590" w:hanging="1654"/>
        <w:rPr>
          <w:rFonts w:eastAsia="標楷體"/>
          <w:b/>
          <w:color w:val="0000FF"/>
          <w:sz w:val="28"/>
          <w:szCs w:val="28"/>
        </w:rPr>
      </w:pPr>
      <w:r w:rsidRPr="000F007C">
        <w:rPr>
          <w:rFonts w:eastAsia="標楷體"/>
          <w:b/>
          <w:color w:val="0000FF"/>
          <w:sz w:val="28"/>
          <w:szCs w:val="28"/>
        </w:rPr>
        <w:lastRenderedPageBreak/>
        <w:t>【</w:t>
      </w:r>
      <w:r w:rsidR="00EF1662">
        <w:rPr>
          <w:rFonts w:eastAsia="標楷體"/>
          <w:b/>
          <w:color w:val="0000FF"/>
          <w:sz w:val="28"/>
          <w:szCs w:val="28"/>
        </w:rPr>
        <w:t>綜合審查</w:t>
      </w:r>
      <w:r w:rsidRPr="000F007C">
        <w:rPr>
          <w:rFonts w:eastAsia="標楷體"/>
          <w:b/>
          <w:color w:val="0000FF"/>
          <w:sz w:val="28"/>
          <w:szCs w:val="28"/>
        </w:rPr>
        <w:t>】</w:t>
      </w:r>
    </w:p>
    <w:p w:rsidR="005B2E0A" w:rsidRDefault="006877E3" w:rsidP="005B2E0A">
      <w:pPr>
        <w:pStyle w:val="a3"/>
        <w:numPr>
          <w:ilvl w:val="0"/>
          <w:numId w:val="2"/>
        </w:numPr>
        <w:ind w:leftChars="0"/>
        <w:rPr>
          <w:rFonts w:eastAsia="標楷體"/>
        </w:rPr>
      </w:pPr>
      <w:r w:rsidRPr="000F007C">
        <w:rPr>
          <w:rFonts w:eastAsia="標楷體"/>
          <w:b/>
        </w:rPr>
        <w:t>環境描述</w:t>
      </w:r>
      <w:r w:rsidRPr="005B2E0A">
        <w:rPr>
          <w:rFonts w:eastAsia="標楷體"/>
        </w:rPr>
        <w:t>：</w:t>
      </w:r>
      <w:r w:rsidR="000F007C" w:rsidRPr="005B2E0A">
        <w:rPr>
          <w:rFonts w:eastAsia="標楷體" w:hint="eastAsia"/>
          <w:b/>
          <w:color w:val="FF0000"/>
          <w:bdr w:val="single" w:sz="4" w:space="0" w:color="auto" w:frame="1"/>
        </w:rPr>
        <w:t>積分</w:t>
      </w:r>
      <w:r w:rsidR="000F007C" w:rsidRPr="005B2E0A">
        <w:rPr>
          <w:rFonts w:eastAsia="標楷體"/>
          <w:b/>
          <w:color w:val="FF0000"/>
          <w:bdr w:val="single" w:sz="4" w:space="0" w:color="auto" w:frame="1"/>
        </w:rPr>
        <w:t>3</w:t>
      </w:r>
      <w:r w:rsidR="000F007C" w:rsidRPr="005B2E0A">
        <w:rPr>
          <w:rFonts w:eastAsia="標楷體" w:hint="eastAsia"/>
          <w:b/>
          <w:color w:val="FF0000"/>
          <w:bdr w:val="single" w:sz="4" w:space="0" w:color="auto" w:frame="1"/>
        </w:rPr>
        <w:t>分</w:t>
      </w:r>
    </w:p>
    <w:p w:rsidR="006877E3" w:rsidRPr="005B2E0A" w:rsidRDefault="00960AD6" w:rsidP="005B2E0A">
      <w:pPr>
        <w:pStyle w:val="a3"/>
        <w:ind w:leftChars="0"/>
        <w:rPr>
          <w:rFonts w:eastAsia="標楷體"/>
        </w:rPr>
      </w:pPr>
      <w:r w:rsidRPr="005B2E0A">
        <w:rPr>
          <w:rFonts w:eastAsia="標楷體"/>
        </w:rPr>
        <w:t>針對各個樣區進行環境描述。請於</w:t>
      </w:r>
      <w:r w:rsidR="005B2E0A" w:rsidRPr="005B2E0A">
        <w:rPr>
          <w:rFonts w:eastAsia="標楷體" w:hint="eastAsia"/>
        </w:rPr>
        <w:t>資訊網中以調查樣區管理，</w:t>
      </w:r>
      <w:r w:rsidRPr="005B2E0A">
        <w:rPr>
          <w:rFonts w:eastAsia="標楷體" w:hint="eastAsia"/>
        </w:rPr>
        <w:t>新增</w:t>
      </w:r>
      <w:r w:rsidR="005B2E0A" w:rsidRPr="005B2E0A">
        <w:rPr>
          <w:rFonts w:eastAsia="標楷體" w:hint="eastAsia"/>
        </w:rPr>
        <w:t>此</w:t>
      </w:r>
      <w:r w:rsidRPr="005B2E0A">
        <w:rPr>
          <w:rFonts w:eastAsia="標楷體" w:hint="eastAsia"/>
        </w:rPr>
        <w:t>調查樣區，</w:t>
      </w:r>
      <w:r w:rsidRPr="005B2E0A">
        <w:rPr>
          <w:rFonts w:eastAsia="標楷體" w:hint="eastAsia"/>
          <w:u w:val="single"/>
        </w:rPr>
        <w:t>樣區名稱</w:t>
      </w:r>
      <w:r w:rsidR="005B2E0A" w:rsidRPr="005B2E0A">
        <w:rPr>
          <w:rFonts w:eastAsia="標楷體" w:hint="eastAsia"/>
          <w:u w:val="single"/>
        </w:rPr>
        <w:t>前</w:t>
      </w:r>
      <w:r w:rsidRPr="005B2E0A">
        <w:rPr>
          <w:rFonts w:eastAsia="標楷體" w:hint="eastAsia"/>
          <w:u w:val="single"/>
        </w:rPr>
        <w:t>請包含樣區代碼</w:t>
      </w:r>
      <w:r w:rsidRPr="005B2E0A">
        <w:rPr>
          <w:rFonts w:eastAsia="標楷體" w:hint="eastAsia"/>
        </w:rPr>
        <w:t>，如「</w:t>
      </w:r>
      <w:r w:rsidRPr="005B2E0A">
        <w:rPr>
          <w:rFonts w:eastAsia="標楷體" w:hint="eastAsia"/>
        </w:rPr>
        <w:t>M01</w:t>
      </w:r>
      <w:r w:rsidRPr="005B2E0A">
        <w:rPr>
          <w:rFonts w:eastAsia="標楷體" w:hint="eastAsia"/>
        </w:rPr>
        <w:t>鳳梨坑」，</w:t>
      </w:r>
      <w:r w:rsidRPr="005B2E0A">
        <w:rPr>
          <w:rFonts w:eastAsia="標楷體" w:hint="eastAsia"/>
          <w:u w:val="single"/>
        </w:rPr>
        <w:t>並在</w:t>
      </w:r>
      <w:r w:rsidR="003A16CC" w:rsidRPr="005B2E0A">
        <w:rPr>
          <w:rFonts w:eastAsia="標楷體" w:hint="eastAsia"/>
          <w:u w:val="single"/>
        </w:rPr>
        <w:t>「步驟四：請輸入調查地點之環境描述」</w:t>
      </w:r>
      <w:r w:rsidR="005B2E0A" w:rsidRPr="005B2E0A">
        <w:rPr>
          <w:rFonts w:eastAsia="標楷體" w:hint="eastAsia"/>
          <w:u w:val="single"/>
        </w:rPr>
        <w:t>輸入描述內容</w:t>
      </w:r>
      <w:r w:rsidR="003A16CC" w:rsidRPr="005B2E0A">
        <w:rPr>
          <w:rFonts w:eastAsia="標楷體" w:hint="eastAsia"/>
        </w:rPr>
        <w:t>，</w:t>
      </w:r>
      <w:r w:rsidR="005B117A" w:rsidRPr="005B2E0A">
        <w:rPr>
          <w:rFonts w:eastAsia="標楷體" w:hint="eastAsia"/>
        </w:rPr>
        <w:t>字數建議在</w:t>
      </w:r>
      <w:r w:rsidRPr="005B2E0A">
        <w:rPr>
          <w:rFonts w:eastAsia="標楷體"/>
        </w:rPr>
        <w:t>500</w:t>
      </w:r>
      <w:r w:rsidRPr="005B2E0A">
        <w:rPr>
          <w:rFonts w:eastAsia="標楷體" w:hint="eastAsia"/>
        </w:rPr>
        <w:t>字內</w:t>
      </w:r>
      <w:r w:rsidR="005B117A" w:rsidRPr="005B2E0A">
        <w:rPr>
          <w:rFonts w:eastAsia="標楷體" w:hint="eastAsia"/>
        </w:rPr>
        <w:t>。</w:t>
      </w:r>
    </w:p>
    <w:p w:rsidR="005B117A" w:rsidRDefault="005B2E0A" w:rsidP="005B2E0A">
      <w:pPr>
        <w:ind w:leftChars="472" w:left="1414" w:hangingChars="117" w:hanging="281"/>
        <w:rPr>
          <w:rFonts w:eastAsia="標楷體"/>
        </w:rPr>
      </w:pPr>
      <w:r>
        <w:rPr>
          <w:rFonts w:eastAsia="標楷體" w:hint="eastAsia"/>
        </w:rPr>
        <w:t>範例：</w:t>
      </w:r>
      <w:r w:rsidR="005B117A">
        <w:rPr>
          <w:rFonts w:eastAsia="標楷體" w:hint="eastAsia"/>
        </w:rPr>
        <w:t>菊</w:t>
      </w:r>
      <w:proofErr w:type="gramStart"/>
      <w:r w:rsidR="005B117A">
        <w:rPr>
          <w:rFonts w:eastAsia="標楷體" w:hint="eastAsia"/>
        </w:rPr>
        <w:t>園民宿位</w:t>
      </w:r>
      <w:proofErr w:type="gramEnd"/>
      <w:r w:rsidR="005B117A">
        <w:rPr>
          <w:rFonts w:eastAsia="標楷體" w:hint="eastAsia"/>
        </w:rPr>
        <w:t>在苗栗縣大湖鄉，苗</w:t>
      </w:r>
      <w:r w:rsidR="005B117A">
        <w:rPr>
          <w:rFonts w:eastAsia="標楷體" w:hint="eastAsia"/>
        </w:rPr>
        <w:t>130</w:t>
      </w:r>
      <w:r w:rsidR="005B117A">
        <w:rPr>
          <w:rFonts w:eastAsia="標楷體" w:hint="eastAsia"/>
        </w:rPr>
        <w:t>線道</w:t>
      </w:r>
      <w:r w:rsidR="005B117A">
        <w:rPr>
          <w:rFonts w:eastAsia="標楷體" w:hint="eastAsia"/>
        </w:rPr>
        <w:t>26.7K</w:t>
      </w:r>
      <w:r w:rsidR="005B117A">
        <w:rPr>
          <w:rFonts w:eastAsia="標楷體" w:hint="eastAsia"/>
        </w:rPr>
        <w:t>處，屬關刀山系稜線上，海拔高度約</w:t>
      </w:r>
      <w:r w:rsidR="005B117A">
        <w:rPr>
          <w:rFonts w:eastAsia="標楷體" w:hint="eastAsia"/>
        </w:rPr>
        <w:t>750</w:t>
      </w:r>
      <w:r w:rsidR="005B117A">
        <w:rPr>
          <w:rFonts w:eastAsia="標楷體" w:hint="eastAsia"/>
        </w:rPr>
        <w:t>公尺。周圍以農墾區為主，主要種植：薑、李、番茄、草莓等。後方為關刀山步道，具人造柳杉、肖楠林。</w:t>
      </w:r>
      <w:r w:rsidR="003A16CC">
        <w:rPr>
          <w:rFonts w:eastAsia="標楷體" w:hint="eastAsia"/>
        </w:rPr>
        <w:t>鄰近雖有山溝，但多數乾燥無積水，僅林下稍</w:t>
      </w:r>
      <w:proofErr w:type="gramStart"/>
      <w:r w:rsidR="003A16CC">
        <w:rPr>
          <w:rFonts w:eastAsia="標楷體" w:hint="eastAsia"/>
        </w:rPr>
        <w:t>凹</w:t>
      </w:r>
      <w:proofErr w:type="gramEnd"/>
      <w:r w:rsidR="003A16CC">
        <w:rPr>
          <w:rFonts w:eastAsia="標楷體" w:hint="eastAsia"/>
        </w:rPr>
        <w:t>處稍微潮濕，部分農耕地區具蓄水池或水塔。</w:t>
      </w:r>
    </w:p>
    <w:p w:rsidR="003A16CC" w:rsidRPr="005B117A" w:rsidRDefault="005B2E0A" w:rsidP="005B117A">
      <w:pPr>
        <w:ind w:leftChars="472" w:left="1414" w:hangingChars="117" w:hanging="281"/>
        <w:rPr>
          <w:rFonts w:eastAsia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3798755</wp:posOffset>
                </wp:positionH>
                <wp:positionV relativeFrom="paragraph">
                  <wp:posOffset>1811631</wp:posOffset>
                </wp:positionV>
                <wp:extent cx="2032635" cy="346075"/>
                <wp:effectExtent l="1123950" t="0" r="24765" b="53975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346075"/>
                        </a:xfrm>
                        <a:prstGeom prst="wedgeRoundRectCallout">
                          <a:avLst>
                            <a:gd name="adj1" fmla="val -104624"/>
                            <a:gd name="adj2" fmla="val 592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E0A" w:rsidRDefault="005B2E0A" w:rsidP="005B2E0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名稱前須加入樣區代碼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0" o:spid="_x0000_s1026" type="#_x0000_t62" style="position:absolute;left:0;text-align:left;margin-left:299.1pt;margin-top:142.65pt;width:160.05pt;height:27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" adj="-11799,23591" fillcolor="#4f81bd [3204]" strokecolor="#243f60 [1604]" strokeweight="2pt">
                <v:textbox>
                  <w:txbxContent>
                    <w:p w:rsidR="005B2E0A" w:rsidRDefault="005B2E0A" w:rsidP="005B2E0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名稱前須加入樣區代碼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BDD79" wp14:editId="704C3AFA">
                <wp:simplePos x="0" y="0"/>
                <wp:positionH relativeFrom="column">
                  <wp:posOffset>720466</wp:posOffset>
                </wp:positionH>
                <wp:positionV relativeFrom="paragraph">
                  <wp:posOffset>2192158</wp:posOffset>
                </wp:positionV>
                <wp:extent cx="2765918" cy="124949"/>
                <wp:effectExtent l="0" t="0" r="15875" b="279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918" cy="124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56.75pt;margin-top:172.6pt;width:217.8pt;height: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216766" wp14:editId="65889F80">
                <wp:simplePos x="0" y="0"/>
                <wp:positionH relativeFrom="column">
                  <wp:posOffset>760222</wp:posOffset>
                </wp:positionH>
                <wp:positionV relativeFrom="paragraph">
                  <wp:posOffset>1243681</wp:posOffset>
                </wp:positionV>
                <wp:extent cx="3038534" cy="494117"/>
                <wp:effectExtent l="0" t="0" r="28575" b="2032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534" cy="4941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margin-left:59.85pt;margin-top:97.95pt;width:239.25pt;height:3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7E32F44" wp14:editId="29A1F416">
            <wp:extent cx="3572407" cy="2498982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565" t="14907" r="15321" b="12215"/>
                    <a:stretch/>
                  </pic:blipFill>
                  <pic:spPr bwMode="auto">
                    <a:xfrm>
                      <a:off x="0" y="0"/>
                      <a:ext cx="3572407" cy="249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07C" w:rsidRPr="000F007C" w:rsidRDefault="000F007C" w:rsidP="000F007C">
      <w:pPr>
        <w:pStyle w:val="a3"/>
        <w:ind w:leftChars="0"/>
        <w:rPr>
          <w:rFonts w:eastAsia="標楷體"/>
        </w:rPr>
      </w:pPr>
    </w:p>
    <w:p w:rsidR="005B2E0A" w:rsidRDefault="006877E3" w:rsidP="005B2E0A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0F007C">
        <w:rPr>
          <w:rFonts w:eastAsia="標楷體"/>
          <w:b/>
        </w:rPr>
        <w:t>環境照片</w:t>
      </w:r>
      <w:r w:rsidRPr="005B2E0A">
        <w:rPr>
          <w:rFonts w:eastAsia="標楷體"/>
        </w:rPr>
        <w:t>：</w:t>
      </w:r>
      <w:r w:rsidR="000F007C" w:rsidRPr="005B2E0A">
        <w:rPr>
          <w:rFonts w:eastAsia="標楷體"/>
          <w:b/>
          <w:color w:val="FF0000"/>
          <w:bdr w:val="single" w:sz="4" w:space="0" w:color="auto"/>
        </w:rPr>
        <w:t>每張</w:t>
      </w:r>
      <w:r w:rsidR="000F007C" w:rsidRPr="005B2E0A">
        <w:rPr>
          <w:rFonts w:eastAsia="標楷體"/>
          <w:b/>
          <w:color w:val="FF0000"/>
          <w:bdr w:val="single" w:sz="4" w:space="0" w:color="auto"/>
        </w:rPr>
        <w:t>1</w:t>
      </w:r>
      <w:r w:rsidR="000F007C" w:rsidRPr="005B2E0A">
        <w:rPr>
          <w:rFonts w:eastAsia="標楷體"/>
          <w:b/>
          <w:color w:val="FF0000"/>
          <w:bdr w:val="single" w:sz="4" w:space="0" w:color="auto"/>
        </w:rPr>
        <w:t>分，積分最高</w:t>
      </w:r>
      <w:r w:rsidR="000F007C" w:rsidRPr="005B2E0A">
        <w:rPr>
          <w:rFonts w:eastAsia="標楷體"/>
          <w:b/>
          <w:color w:val="FF0000"/>
          <w:bdr w:val="single" w:sz="4" w:space="0" w:color="auto"/>
        </w:rPr>
        <w:t>5</w:t>
      </w:r>
      <w:r w:rsidR="000F007C" w:rsidRPr="005B2E0A">
        <w:rPr>
          <w:rFonts w:eastAsia="標楷體"/>
          <w:b/>
          <w:color w:val="FF0000"/>
          <w:bdr w:val="single" w:sz="4" w:space="0" w:color="auto"/>
        </w:rPr>
        <w:t>分</w:t>
      </w:r>
    </w:p>
    <w:p w:rsidR="006877E3" w:rsidRPr="005B2E0A" w:rsidRDefault="003A16CC" w:rsidP="005B2E0A">
      <w:pPr>
        <w:pStyle w:val="a3"/>
        <w:ind w:leftChars="0"/>
        <w:rPr>
          <w:rFonts w:eastAsia="標楷體"/>
        </w:rPr>
      </w:pPr>
      <w:r w:rsidRPr="005B2E0A">
        <w:rPr>
          <w:rFonts w:eastAsia="標楷體"/>
          <w:u w:val="single"/>
        </w:rPr>
        <w:t>每</w:t>
      </w:r>
      <w:proofErr w:type="gramStart"/>
      <w:r w:rsidRPr="005B2E0A">
        <w:rPr>
          <w:rFonts w:eastAsia="標楷體"/>
          <w:u w:val="single"/>
        </w:rPr>
        <w:t>個樣區請繳交</w:t>
      </w:r>
      <w:proofErr w:type="gramEnd"/>
      <w:r w:rsidRPr="005B2E0A">
        <w:rPr>
          <w:rFonts w:eastAsia="標楷體"/>
          <w:u w:val="single"/>
        </w:rPr>
        <w:t>至少</w:t>
      </w:r>
      <w:r w:rsidRPr="005B2E0A">
        <w:rPr>
          <w:rFonts w:eastAsia="標楷體"/>
          <w:u w:val="single"/>
        </w:rPr>
        <w:t>5</w:t>
      </w:r>
      <w:r w:rsidRPr="005B2E0A">
        <w:rPr>
          <w:rFonts w:eastAsia="標楷體"/>
          <w:u w:val="single"/>
        </w:rPr>
        <w:t>張具代表性的環境照片</w:t>
      </w:r>
      <w:r w:rsidRPr="005B2E0A">
        <w:rPr>
          <w:rFonts w:eastAsia="標楷體"/>
        </w:rPr>
        <w:t>，並儲存於環境審查組的公用電腦中，依照樣區資料夾放置。為節省時間，請先在相機中察看照片，並記錄照片編號，</w:t>
      </w:r>
      <w:r w:rsidR="00020F05" w:rsidRPr="005B2E0A">
        <w:rPr>
          <w:rFonts w:eastAsia="標楷體"/>
        </w:rPr>
        <w:t>再</w:t>
      </w:r>
      <w:r w:rsidRPr="005B2E0A">
        <w:rPr>
          <w:rFonts w:eastAsia="標楷體"/>
        </w:rPr>
        <w:t>上傳至電腦中，盡量避免在公用電腦中挑選照片。</w:t>
      </w:r>
    </w:p>
    <w:tbl>
      <w:tblPr>
        <w:tblStyle w:val="a6"/>
        <w:tblW w:w="0" w:type="auto"/>
        <w:tblInd w:w="1416" w:type="dxa"/>
        <w:tblLook w:val="04A0" w:firstRow="1" w:lastRow="0" w:firstColumn="1" w:lastColumn="0" w:noHBand="0" w:noVBand="1"/>
      </w:tblPr>
      <w:tblGrid>
        <w:gridCol w:w="2955"/>
        <w:gridCol w:w="2954"/>
        <w:gridCol w:w="2954"/>
      </w:tblGrid>
      <w:tr w:rsidR="00020F05" w:rsidTr="00020F05">
        <w:tc>
          <w:tcPr>
            <w:tcW w:w="2919" w:type="dxa"/>
          </w:tcPr>
          <w:p w:rsidR="00020F05" w:rsidRDefault="00020F05" w:rsidP="00020F05">
            <w:pPr>
              <w:ind w:firstLine="2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677AF56E" wp14:editId="73265FF0">
                  <wp:extent cx="1800000" cy="1197373"/>
                  <wp:effectExtent l="0" t="0" r="0" b="3175"/>
                  <wp:docPr id="2" name="圖片 2" descr="G:\DCIM\896NC_D3\_DSC8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896NC_D3\_DSC8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020F05" w:rsidRDefault="00020F05" w:rsidP="00020F05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223B785E" wp14:editId="5E85837D">
                  <wp:extent cx="1800000" cy="1197373"/>
                  <wp:effectExtent l="0" t="0" r="0" b="3175"/>
                  <wp:docPr id="3" name="圖片 3" descr="G:\DCIM\896NC_D3\_DSC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896NC_D3\_DSC8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020F05" w:rsidRDefault="00020F05" w:rsidP="00020F05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43124E57" wp14:editId="30544A14">
                  <wp:extent cx="1800000" cy="1197373"/>
                  <wp:effectExtent l="0" t="0" r="0" b="3175"/>
                  <wp:docPr id="4" name="圖片 4" descr="G:\DCIM\896NC_D3\_DSC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896NC_D3\_DSC8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F05" w:rsidTr="00020F05">
        <w:tc>
          <w:tcPr>
            <w:tcW w:w="2919" w:type="dxa"/>
          </w:tcPr>
          <w:p w:rsidR="00020F05" w:rsidRDefault="00020F05" w:rsidP="00020F05">
            <w:pPr>
              <w:ind w:firstLine="2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2CAABF61" wp14:editId="2D7CA51C">
                  <wp:extent cx="1800000" cy="1197373"/>
                  <wp:effectExtent l="0" t="0" r="0" b="3175"/>
                  <wp:docPr id="5" name="圖片 5" descr="G:\DCIM\896NC_D3\_DSC8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896NC_D3\_DSC8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020F05" w:rsidRDefault="00020F05" w:rsidP="0099240E">
            <w:pPr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 wp14:anchorId="21D6F7D8" wp14:editId="4EEED6AF">
                  <wp:extent cx="1800000" cy="1197373"/>
                  <wp:effectExtent l="0" t="0" r="0" b="3175"/>
                  <wp:docPr id="6" name="圖片 6" descr="G:\DCIM\896NC_D3\_DSC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896NC_D3\_DSC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</w:tcPr>
          <w:p w:rsidR="00020F05" w:rsidRDefault="00020F05" w:rsidP="0099240E">
            <w:pPr>
              <w:rPr>
                <w:rFonts w:eastAsia="標楷體"/>
              </w:rPr>
            </w:pPr>
          </w:p>
        </w:tc>
      </w:tr>
    </w:tbl>
    <w:p w:rsidR="000F007C" w:rsidRPr="000F007C" w:rsidRDefault="000F007C" w:rsidP="000F007C">
      <w:pPr>
        <w:pStyle w:val="a3"/>
        <w:ind w:leftChars="0"/>
        <w:rPr>
          <w:rFonts w:eastAsia="標楷體"/>
        </w:rPr>
      </w:pPr>
    </w:p>
    <w:p w:rsidR="00E42118" w:rsidRDefault="006877E3" w:rsidP="00E42118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0F007C">
        <w:rPr>
          <w:rFonts w:eastAsia="標楷體"/>
          <w:b/>
        </w:rPr>
        <w:lastRenderedPageBreak/>
        <w:t>環境紀錄</w:t>
      </w:r>
      <w:r w:rsidRPr="00E42118">
        <w:rPr>
          <w:rFonts w:eastAsia="標楷體"/>
        </w:rPr>
        <w:t>：</w:t>
      </w:r>
      <w:r w:rsidR="000F007C" w:rsidRPr="00E42118">
        <w:rPr>
          <w:rFonts w:eastAsia="標楷體"/>
          <w:b/>
          <w:color w:val="FF0000"/>
          <w:bdr w:val="single" w:sz="4" w:space="0" w:color="auto"/>
        </w:rPr>
        <w:t>積分</w:t>
      </w:r>
      <w:r w:rsidR="000F007C" w:rsidRPr="00E42118">
        <w:rPr>
          <w:rFonts w:eastAsia="標楷體" w:hint="eastAsia"/>
          <w:b/>
          <w:color w:val="FF0000"/>
          <w:bdr w:val="single" w:sz="4" w:space="0" w:color="auto"/>
        </w:rPr>
        <w:t>2</w:t>
      </w:r>
      <w:r w:rsidR="000F007C" w:rsidRPr="00E42118">
        <w:rPr>
          <w:rFonts w:eastAsia="標楷體"/>
          <w:b/>
          <w:color w:val="FF0000"/>
          <w:bdr w:val="single" w:sz="4" w:space="0" w:color="auto"/>
        </w:rPr>
        <w:t>分</w:t>
      </w:r>
    </w:p>
    <w:p w:rsidR="006877E3" w:rsidRPr="00E42118" w:rsidRDefault="00ED4DA5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環境、天氣、氣溫、水溫（非</w:t>
      </w:r>
      <w:r w:rsidR="00110872">
        <w:rPr>
          <w:rFonts w:eastAsia="標楷體"/>
        </w:rPr>
        <w:t>必</w:t>
      </w:r>
      <w:r w:rsidRPr="00E42118">
        <w:rPr>
          <w:rFonts w:eastAsia="標楷體"/>
        </w:rPr>
        <w:t>填）、濕度、調查時間，完整紀錄者</w:t>
      </w:r>
      <w:r w:rsidR="00110872">
        <w:rPr>
          <w:rFonts w:eastAsia="標楷體"/>
        </w:rPr>
        <w:t>，有缺資料僅得</w:t>
      </w:r>
      <w:r w:rsidR="00110872">
        <w:rPr>
          <w:rFonts w:eastAsia="標楷體"/>
        </w:rPr>
        <w:t>1</w:t>
      </w:r>
      <w:r w:rsidR="00110872">
        <w:rPr>
          <w:rFonts w:eastAsia="標楷體"/>
        </w:rPr>
        <w:t>分</w:t>
      </w:r>
      <w:r w:rsidRPr="00E42118">
        <w:rPr>
          <w:rFonts w:eastAsia="標楷體"/>
        </w:rPr>
        <w:t>。</w:t>
      </w:r>
    </w:p>
    <w:p w:rsidR="00ED4DA5" w:rsidRPr="008953FD" w:rsidRDefault="00117DFD" w:rsidP="0099240E">
      <w:pPr>
        <w:ind w:left="1416" w:hangingChars="590" w:hanging="1416"/>
        <w:rPr>
          <w:rFonts w:eastAsia="標楷體"/>
        </w:rPr>
      </w:pPr>
      <w:r>
        <w:rPr>
          <w:noProof/>
        </w:rPr>
        <w:drawing>
          <wp:inline distT="0" distB="0" distL="0" distR="0" wp14:anchorId="3BAEE0C6" wp14:editId="3EF1E6AB">
            <wp:extent cx="6455391" cy="1750230"/>
            <wp:effectExtent l="0" t="0" r="3175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2353" t="13818" r="2231" b="58182"/>
                    <a:stretch/>
                  </pic:blipFill>
                  <pic:spPr bwMode="auto">
                    <a:xfrm>
                      <a:off x="0" y="0"/>
                      <a:ext cx="6472376" cy="175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118" w:rsidRDefault="00E42118" w:rsidP="0099240E">
      <w:pPr>
        <w:ind w:left="1416" w:hangingChars="590" w:hanging="1416"/>
        <w:rPr>
          <w:rFonts w:eastAsia="標楷體"/>
        </w:rPr>
      </w:pPr>
    </w:p>
    <w:p w:rsidR="00E42118" w:rsidRDefault="006877E3" w:rsidP="00E42118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E42118">
        <w:rPr>
          <w:rFonts w:eastAsia="標楷體"/>
          <w:b/>
        </w:rPr>
        <w:t>物種積分</w:t>
      </w:r>
      <w:r w:rsidRPr="00E42118">
        <w:rPr>
          <w:rFonts w:eastAsia="標楷體"/>
        </w:rPr>
        <w:t>：</w:t>
      </w:r>
      <w:r w:rsidR="000F007C" w:rsidRPr="00E42118">
        <w:rPr>
          <w:rFonts w:eastAsia="標楷體"/>
          <w:b/>
          <w:color w:val="FF0000"/>
          <w:u w:val="single"/>
        </w:rPr>
        <w:t>超過物種基數幾種，積分就加幾分</w:t>
      </w:r>
    </w:p>
    <w:p w:rsidR="00E42118" w:rsidRDefault="00AB6F20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針對各樣區所調查的物種數，包含目視、聽音、蝌蚪、卵的種類，</w:t>
      </w:r>
      <w:r w:rsidRPr="00E42118">
        <w:rPr>
          <w:rFonts w:eastAsia="標楷體"/>
          <w:b/>
          <w:color w:val="FF0000"/>
          <w:u w:val="single"/>
        </w:rPr>
        <w:t>但須扣除每</w:t>
      </w:r>
      <w:proofErr w:type="gramStart"/>
      <w:r w:rsidRPr="00E42118">
        <w:rPr>
          <w:rFonts w:eastAsia="標楷體"/>
          <w:b/>
          <w:color w:val="FF0000"/>
          <w:u w:val="single"/>
        </w:rPr>
        <w:t>個</w:t>
      </w:r>
      <w:proofErr w:type="gramEnd"/>
      <w:r w:rsidRPr="00E42118">
        <w:rPr>
          <w:rFonts w:eastAsia="標楷體"/>
          <w:b/>
          <w:color w:val="FF0000"/>
          <w:u w:val="single"/>
        </w:rPr>
        <w:t>樣區所設定的「物種基數」，超過物種基數幾種，積分就加幾分</w:t>
      </w:r>
      <w:r w:rsidRPr="00E42118">
        <w:rPr>
          <w:rFonts w:eastAsia="標楷體"/>
        </w:rPr>
        <w:t>；少於物種基數者僅得</w:t>
      </w:r>
      <w:r w:rsidRPr="00E42118">
        <w:rPr>
          <w:rFonts w:eastAsia="標楷體"/>
        </w:rPr>
        <w:t>0</w:t>
      </w:r>
      <w:r w:rsidRPr="00E42118">
        <w:rPr>
          <w:rFonts w:eastAsia="標楷體"/>
        </w:rPr>
        <w:t>分，不會額外扣分。</w:t>
      </w:r>
    </w:p>
    <w:p w:rsidR="006877E3" w:rsidRPr="00E42118" w:rsidRDefault="00AB6F20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如：物種基數</w:t>
      </w:r>
      <w:r w:rsidRPr="00E42118">
        <w:rPr>
          <w:rFonts w:eastAsia="標楷體"/>
        </w:rPr>
        <w:t>3</w:t>
      </w:r>
      <w:r w:rsidRPr="00E42118">
        <w:rPr>
          <w:rFonts w:eastAsia="標楷體"/>
        </w:rPr>
        <w:t>種，調查到</w:t>
      </w:r>
      <w:r w:rsidRPr="00E42118">
        <w:rPr>
          <w:rFonts w:eastAsia="標楷體"/>
        </w:rPr>
        <w:t>5</w:t>
      </w:r>
      <w:r w:rsidRPr="00E42118">
        <w:rPr>
          <w:rFonts w:eastAsia="標楷體"/>
        </w:rPr>
        <w:t>種，則積分</w:t>
      </w:r>
      <w:r w:rsidRPr="00E42118">
        <w:rPr>
          <w:rFonts w:eastAsia="標楷體"/>
        </w:rPr>
        <w:t>2</w:t>
      </w:r>
      <w:r w:rsidRPr="00E42118">
        <w:rPr>
          <w:rFonts w:eastAsia="標楷體"/>
        </w:rPr>
        <w:t>分；物種基數</w:t>
      </w:r>
      <w:r w:rsidRPr="00E42118">
        <w:rPr>
          <w:rFonts w:eastAsia="標楷體" w:hint="eastAsia"/>
        </w:rPr>
        <w:t>7</w:t>
      </w:r>
      <w:r w:rsidRPr="00E42118">
        <w:rPr>
          <w:rFonts w:eastAsia="標楷體"/>
        </w:rPr>
        <w:t>種，調查到</w:t>
      </w:r>
      <w:r w:rsidRPr="00E42118">
        <w:rPr>
          <w:rFonts w:eastAsia="標楷體" w:hint="eastAsia"/>
        </w:rPr>
        <w:t>7</w:t>
      </w:r>
      <w:r w:rsidRPr="00E42118">
        <w:rPr>
          <w:rFonts w:eastAsia="標楷體"/>
        </w:rPr>
        <w:t>種，則積分</w:t>
      </w:r>
      <w:r w:rsidRPr="00E42118">
        <w:rPr>
          <w:rFonts w:eastAsia="標楷體"/>
        </w:rPr>
        <w:t>0</w:t>
      </w:r>
      <w:r w:rsidRPr="00E42118">
        <w:rPr>
          <w:rFonts w:eastAsia="標楷體"/>
        </w:rPr>
        <w:t>分；物種調查基數</w:t>
      </w:r>
      <w:r w:rsidRPr="00E42118">
        <w:rPr>
          <w:rFonts w:eastAsia="標楷體" w:hint="eastAsia"/>
        </w:rPr>
        <w:t>9</w:t>
      </w:r>
      <w:r w:rsidRPr="00E42118">
        <w:rPr>
          <w:rFonts w:eastAsia="標楷體" w:hint="eastAsia"/>
        </w:rPr>
        <w:t>種，調查到</w:t>
      </w:r>
      <w:r w:rsidRPr="00E42118">
        <w:rPr>
          <w:rFonts w:eastAsia="標楷體" w:hint="eastAsia"/>
        </w:rPr>
        <w:t>7</w:t>
      </w:r>
      <w:r w:rsidRPr="00E42118">
        <w:rPr>
          <w:rFonts w:eastAsia="標楷體" w:hint="eastAsia"/>
        </w:rPr>
        <w:t>種，則積分</w:t>
      </w:r>
      <w:r w:rsidRPr="00E42118">
        <w:rPr>
          <w:rFonts w:eastAsia="標楷體" w:hint="eastAsia"/>
        </w:rPr>
        <w:t>0</w:t>
      </w:r>
      <w:r w:rsidRPr="00E42118">
        <w:rPr>
          <w:rFonts w:eastAsia="標楷體" w:hint="eastAsia"/>
        </w:rPr>
        <w:t>分。</w:t>
      </w:r>
    </w:p>
    <w:p w:rsidR="002866D8" w:rsidRDefault="002866D8" w:rsidP="0099240E">
      <w:pPr>
        <w:ind w:left="1416" w:hangingChars="590" w:hanging="1416"/>
        <w:rPr>
          <w:rFonts w:eastAsia="標楷體"/>
        </w:rPr>
      </w:pPr>
    </w:p>
    <w:p w:rsidR="00E42118" w:rsidRDefault="006877E3" w:rsidP="00E42118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E42118">
        <w:rPr>
          <w:rFonts w:eastAsia="標楷體"/>
          <w:b/>
        </w:rPr>
        <w:t>數量積分</w:t>
      </w:r>
      <w:r w:rsidRPr="00E42118">
        <w:rPr>
          <w:rFonts w:eastAsia="標楷體"/>
        </w:rPr>
        <w:t>：</w:t>
      </w:r>
    </w:p>
    <w:p w:rsidR="006877E3" w:rsidRPr="00E42118" w:rsidRDefault="00AB6F20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針對各樣區所調查的個體數量，包含：目視、聽音、</w:t>
      </w:r>
      <w:proofErr w:type="gramStart"/>
      <w:r w:rsidRPr="00E42118">
        <w:rPr>
          <w:rFonts w:eastAsia="標楷體"/>
        </w:rPr>
        <w:t>成蛙、幼蛙</w:t>
      </w:r>
      <w:proofErr w:type="gramEnd"/>
      <w:r w:rsidRPr="00E42118">
        <w:rPr>
          <w:rFonts w:eastAsia="標楷體"/>
        </w:rPr>
        <w:t>，但不包含蝌蚪與卵。</w:t>
      </w:r>
      <w:r w:rsidR="00F85C71" w:rsidRPr="00E42118">
        <w:rPr>
          <w:rFonts w:eastAsia="標楷體"/>
        </w:rPr>
        <w:t>但為了平衡數量與積分的比例，會針對數量進行轉換，</w:t>
      </w:r>
      <w:r w:rsidR="00F85C71" w:rsidRPr="00E42118">
        <w:rPr>
          <w:rFonts w:eastAsia="標楷體"/>
          <w:color w:val="FF0000"/>
          <w:u w:val="single"/>
        </w:rPr>
        <w:t>以「總數量除以</w:t>
      </w:r>
      <w:r w:rsidR="00F85C71" w:rsidRPr="00E42118">
        <w:rPr>
          <w:rFonts w:eastAsia="標楷體"/>
          <w:color w:val="FF0000"/>
          <w:u w:val="single"/>
        </w:rPr>
        <w:t>5</w:t>
      </w:r>
      <w:r w:rsidR="00F85C71" w:rsidRPr="00E42118">
        <w:rPr>
          <w:rFonts w:eastAsia="標楷體"/>
          <w:color w:val="FF0000"/>
          <w:u w:val="single"/>
        </w:rPr>
        <w:t>再開根號，四捨五入到整數位」，即為獲得積分數</w:t>
      </w:r>
      <w:r w:rsidR="00F85C71" w:rsidRPr="00E42118">
        <w:rPr>
          <w:rFonts w:eastAsia="標楷體"/>
        </w:rPr>
        <w:t>。</w:t>
      </w:r>
    </w:p>
    <w:p w:rsidR="00F85C71" w:rsidRDefault="00F85C71" w:rsidP="00F85C71">
      <w:pPr>
        <w:ind w:leftChars="472" w:left="1414" w:hangingChars="117" w:hanging="281"/>
        <w:rPr>
          <w:rFonts w:eastAsia="標楷體"/>
        </w:rPr>
      </w:pPr>
      <w:r>
        <w:rPr>
          <w:rFonts w:eastAsia="標楷體" w:hint="eastAsia"/>
        </w:rPr>
        <w:t>如：調查</w:t>
      </w:r>
      <w:r>
        <w:rPr>
          <w:rFonts w:eastAsia="標楷體" w:hint="eastAsia"/>
        </w:rPr>
        <w:t>32</w:t>
      </w:r>
      <w:r>
        <w:rPr>
          <w:rFonts w:eastAsia="標楷體" w:hint="eastAsia"/>
        </w:rPr>
        <w:t>隻，積分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分；調查</w:t>
      </w:r>
      <w:r>
        <w:rPr>
          <w:rFonts w:eastAsia="標楷體" w:hint="eastAsia"/>
        </w:rPr>
        <w:t>21</w:t>
      </w:r>
      <w:r w:rsidR="00244F78">
        <w:rPr>
          <w:rFonts w:eastAsia="標楷體" w:hint="eastAsia"/>
        </w:rPr>
        <w:t>0</w:t>
      </w:r>
      <w:r>
        <w:rPr>
          <w:rFonts w:eastAsia="標楷體" w:hint="eastAsia"/>
        </w:rPr>
        <w:t>隻，積分</w:t>
      </w:r>
      <w:r>
        <w:rPr>
          <w:rFonts w:eastAsia="標楷體" w:hint="eastAsia"/>
        </w:rPr>
        <w:t>6</w:t>
      </w:r>
      <w:r>
        <w:rPr>
          <w:rFonts w:eastAsia="標楷體" w:hint="eastAsia"/>
        </w:rPr>
        <w:t>分；調查</w:t>
      </w:r>
      <w:r w:rsidR="00244F78">
        <w:rPr>
          <w:rFonts w:eastAsia="標楷體" w:hint="eastAsia"/>
        </w:rPr>
        <w:t>400</w:t>
      </w:r>
      <w:r>
        <w:rPr>
          <w:rFonts w:eastAsia="標楷體" w:hint="eastAsia"/>
        </w:rPr>
        <w:t>隻，積分</w:t>
      </w:r>
      <w:r w:rsidR="00244F78">
        <w:rPr>
          <w:rFonts w:eastAsia="標楷體" w:hint="eastAsia"/>
        </w:rPr>
        <w:t>9</w:t>
      </w:r>
      <w:r>
        <w:rPr>
          <w:rFonts w:eastAsia="標楷體" w:hint="eastAsia"/>
        </w:rPr>
        <w:t>分。數量積分快速檢索如下：</w:t>
      </w:r>
    </w:p>
    <w:p w:rsidR="00F85C71" w:rsidRDefault="00F85C71" w:rsidP="00F85C71">
      <w:pPr>
        <w:ind w:leftChars="473" w:left="1416" w:hangingChars="117" w:hanging="281"/>
        <w:jc w:val="both"/>
      </w:pPr>
      <w:r>
        <w:rPr>
          <w:rFonts w:eastAsia="標楷體" w:hint="eastAsia"/>
        </w:rPr>
        <w:t>※數量（積分）轉換：</w:t>
      </w:r>
      <w:r>
        <w:rPr>
          <w:rFonts w:eastAsia="標楷體"/>
        </w:rPr>
        <w:t>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11</w:t>
      </w:r>
      <w:r>
        <w:rPr>
          <w:rFonts w:eastAsia="標楷體"/>
        </w:rPr>
        <w:t>(1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12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31</w:t>
      </w:r>
      <w:r>
        <w:rPr>
          <w:rFonts w:eastAsia="標楷體"/>
        </w:rPr>
        <w:t>(2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32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61</w:t>
      </w:r>
      <w:r>
        <w:rPr>
          <w:rFonts w:eastAsia="標楷體"/>
        </w:rPr>
        <w:t>(3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62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101</w:t>
      </w:r>
      <w:r>
        <w:rPr>
          <w:rFonts w:eastAsia="標楷體"/>
        </w:rPr>
        <w:t>(4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102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151</w:t>
      </w:r>
      <w:r>
        <w:rPr>
          <w:rFonts w:eastAsia="標楷體"/>
        </w:rPr>
        <w:t>(5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152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211</w:t>
      </w:r>
      <w:r>
        <w:rPr>
          <w:rFonts w:eastAsia="標楷體"/>
        </w:rPr>
        <w:t>(6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212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281</w:t>
      </w:r>
      <w:r>
        <w:rPr>
          <w:rFonts w:eastAsia="標楷體"/>
        </w:rPr>
        <w:t>(7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282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361</w:t>
      </w:r>
      <w:r>
        <w:rPr>
          <w:rFonts w:eastAsia="標楷體"/>
        </w:rPr>
        <w:t>(8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362</w:t>
      </w:r>
      <w:r w:rsidR="00244F78">
        <w:rPr>
          <w:rFonts w:eastAsia="標楷體"/>
        </w:rPr>
        <w:t>～</w:t>
      </w:r>
      <w:r w:rsidR="00244F78">
        <w:rPr>
          <w:rFonts w:eastAsia="標楷體"/>
        </w:rPr>
        <w:t>451</w:t>
      </w:r>
      <w:r>
        <w:rPr>
          <w:rFonts w:eastAsia="標楷體"/>
        </w:rPr>
        <w:t>(9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>
        <w:rPr>
          <w:rFonts w:eastAsia="標楷體" w:hint="eastAsia"/>
        </w:rPr>
        <w:t>、</w:t>
      </w:r>
      <w:r>
        <w:rPr>
          <w:rFonts w:eastAsia="標楷體"/>
        </w:rPr>
        <w:t>452(10</w:t>
      </w:r>
      <w:r>
        <w:rPr>
          <w:rFonts w:eastAsia="標楷體" w:hint="eastAsia"/>
        </w:rPr>
        <w:t>分</w:t>
      </w:r>
      <w:r>
        <w:rPr>
          <w:rFonts w:eastAsia="標楷體"/>
        </w:rPr>
        <w:t>)</w:t>
      </w:r>
      <w:r w:rsidR="00244F78">
        <w:rPr>
          <w:rFonts w:eastAsia="標楷體"/>
        </w:rPr>
        <w:t>…</w:t>
      </w:r>
    </w:p>
    <w:p w:rsidR="002866D8" w:rsidRDefault="002866D8" w:rsidP="0099240E">
      <w:pPr>
        <w:ind w:left="1416" w:hangingChars="590" w:hanging="1416"/>
        <w:rPr>
          <w:rFonts w:eastAsia="標楷體"/>
        </w:rPr>
      </w:pPr>
    </w:p>
    <w:p w:rsidR="00E42118" w:rsidRDefault="006877E3" w:rsidP="00E42118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E42118">
        <w:rPr>
          <w:rFonts w:eastAsia="標楷體"/>
          <w:b/>
        </w:rPr>
        <w:t>影音真相</w:t>
      </w:r>
      <w:r w:rsidRPr="00E42118">
        <w:rPr>
          <w:rFonts w:eastAsia="標楷體"/>
        </w:rPr>
        <w:t>：</w:t>
      </w:r>
    </w:p>
    <w:p w:rsidR="006877E3" w:rsidRPr="00E42118" w:rsidRDefault="00F85C71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為確保本次活動所調查的種類有足夠的證據可以佐證，特別</w:t>
      </w:r>
      <w:proofErr w:type="gramStart"/>
      <w:r w:rsidRPr="00E42118">
        <w:rPr>
          <w:rFonts w:eastAsia="標楷體"/>
        </w:rPr>
        <w:t>增設影音</w:t>
      </w:r>
      <w:proofErr w:type="gramEnd"/>
      <w:r w:rsidRPr="00E42118">
        <w:rPr>
          <w:rFonts w:eastAsia="標楷體"/>
        </w:rPr>
        <w:t>真相積分，於調查過程中，</w:t>
      </w:r>
      <w:proofErr w:type="gramStart"/>
      <w:r w:rsidRPr="00E42118">
        <w:rPr>
          <w:rFonts w:eastAsia="標楷體"/>
        </w:rPr>
        <w:t>儘</w:t>
      </w:r>
      <w:proofErr w:type="gramEnd"/>
      <w:r w:rsidRPr="00E42118">
        <w:rPr>
          <w:rFonts w:eastAsia="標楷體"/>
        </w:rPr>
        <w:t>可能拍攝物種照片或錄音，審查具有影音資料的</w:t>
      </w:r>
      <w:r w:rsidR="00C01723" w:rsidRPr="00E42118">
        <w:rPr>
          <w:rFonts w:eastAsia="標楷體"/>
        </w:rPr>
        <w:t>物種數，再扣除個樣區的物種基數，為該樣區的影音積分。同一物種只要具有照片或錄音其中任何一樣即可，但建議每物種至少拍攝或錄音</w:t>
      </w:r>
      <w:r w:rsidR="00C01723" w:rsidRPr="00E42118">
        <w:rPr>
          <w:rFonts w:eastAsia="標楷體"/>
        </w:rPr>
        <w:t>2-3</w:t>
      </w:r>
      <w:r w:rsidR="00C01723" w:rsidRPr="00E42118">
        <w:rPr>
          <w:rFonts w:eastAsia="標楷體"/>
        </w:rPr>
        <w:t>個檔案，以確保審查過程的順利。</w:t>
      </w:r>
    </w:p>
    <w:p w:rsidR="00C01723" w:rsidRDefault="00C01723" w:rsidP="00C01723">
      <w:pPr>
        <w:ind w:leftChars="472" w:left="1414" w:hangingChars="117" w:hanging="281"/>
        <w:rPr>
          <w:rFonts w:eastAsia="標楷體"/>
        </w:rPr>
      </w:pPr>
      <w:r w:rsidRPr="00C01723">
        <w:rPr>
          <w:rFonts w:ascii="新細明體" w:hAnsi="新細明體" w:cs="新細明體" w:hint="eastAsia"/>
        </w:rPr>
        <w:t>※</w:t>
      </w:r>
      <w:r w:rsidRPr="00C01723">
        <w:rPr>
          <w:rFonts w:eastAsia="標楷體"/>
        </w:rPr>
        <w:t>錄音檔案建議不超過</w:t>
      </w:r>
      <w:r w:rsidRPr="00C01723">
        <w:rPr>
          <w:rFonts w:eastAsia="標楷體"/>
        </w:rPr>
        <w:t>30</w:t>
      </w:r>
      <w:r w:rsidRPr="00C01723">
        <w:rPr>
          <w:rFonts w:eastAsia="標楷體"/>
        </w:rPr>
        <w:t>秒，</w:t>
      </w:r>
      <w:r>
        <w:rPr>
          <w:rFonts w:eastAsia="標楷體"/>
        </w:rPr>
        <w:t>且最好在錄音開始先口述日期、地點、物種，以便</w:t>
      </w:r>
      <w:r w:rsidR="00244F78">
        <w:rPr>
          <w:rFonts w:eastAsia="標楷體"/>
        </w:rPr>
        <w:t>找尋資料與</w:t>
      </w:r>
      <w:r>
        <w:rPr>
          <w:rFonts w:eastAsia="標楷體"/>
        </w:rPr>
        <w:t>後續檔案的整理。</w:t>
      </w:r>
    </w:p>
    <w:p w:rsidR="00C01723" w:rsidRPr="00C01723" w:rsidRDefault="00C01723" w:rsidP="00C01723">
      <w:pPr>
        <w:ind w:leftChars="472" w:left="1414" w:hangingChars="117" w:hanging="281"/>
        <w:rPr>
          <w:rFonts w:eastAsia="標楷體"/>
        </w:rPr>
      </w:pPr>
      <w:r>
        <w:rPr>
          <w:rFonts w:eastAsia="標楷體" w:hint="eastAsia"/>
        </w:rPr>
        <w:t>例：</w:t>
      </w:r>
      <w:proofErr w:type="gramStart"/>
      <w:r>
        <w:rPr>
          <w:rFonts w:eastAsia="標楷體" w:hint="eastAsia"/>
        </w:rPr>
        <w:t>菊園民宿</w:t>
      </w:r>
      <w:proofErr w:type="gramEnd"/>
      <w:r>
        <w:rPr>
          <w:rFonts w:eastAsia="標楷體" w:hint="eastAsia"/>
        </w:rPr>
        <w:t>的物種基數為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種，當日調查到：黑</w:t>
      </w:r>
      <w:proofErr w:type="gramStart"/>
      <w:r>
        <w:rPr>
          <w:rFonts w:eastAsia="標楷體" w:hint="eastAsia"/>
        </w:rPr>
        <w:t>眶</w:t>
      </w:r>
      <w:proofErr w:type="gramEnd"/>
      <w:r>
        <w:rPr>
          <w:rFonts w:eastAsia="標楷體" w:hint="eastAsia"/>
        </w:rPr>
        <w:t>蟾蜍、小雨蛙、</w:t>
      </w:r>
      <w:proofErr w:type="gramStart"/>
      <w:r>
        <w:rPr>
          <w:rFonts w:eastAsia="標楷體" w:hint="eastAsia"/>
        </w:rPr>
        <w:t>貢德氏赤</w:t>
      </w:r>
      <w:proofErr w:type="gramEnd"/>
      <w:r>
        <w:rPr>
          <w:rFonts w:eastAsia="標楷體" w:hint="eastAsia"/>
        </w:rPr>
        <w:t>蛙、拉都希氏</w:t>
      </w:r>
      <w:proofErr w:type="gramStart"/>
      <w:r>
        <w:rPr>
          <w:rFonts w:eastAsia="標楷體" w:hint="eastAsia"/>
        </w:rPr>
        <w:t>赤</w:t>
      </w:r>
      <w:proofErr w:type="gramEnd"/>
      <w:r>
        <w:rPr>
          <w:rFonts w:eastAsia="標楷體" w:hint="eastAsia"/>
        </w:rPr>
        <w:t>蛙、</w:t>
      </w:r>
      <w:proofErr w:type="gramStart"/>
      <w:r>
        <w:rPr>
          <w:rFonts w:eastAsia="標楷體" w:hint="eastAsia"/>
        </w:rPr>
        <w:t>澤蛙</w:t>
      </w:r>
      <w:proofErr w:type="gramEnd"/>
      <w:r>
        <w:rPr>
          <w:rFonts w:eastAsia="標楷體" w:hint="eastAsia"/>
        </w:rPr>
        <w:t>、面天數蛙、艾氏樹蛙、布氏樹蛙、褐樹蛙等</w:t>
      </w:r>
      <w:r>
        <w:rPr>
          <w:rFonts w:eastAsia="標楷體" w:hint="eastAsia"/>
        </w:rPr>
        <w:t>9</w:t>
      </w:r>
      <w:r>
        <w:rPr>
          <w:rFonts w:eastAsia="標楷體" w:hint="eastAsia"/>
        </w:rPr>
        <w:t>種。拍攝到：黑</w:t>
      </w:r>
      <w:proofErr w:type="gramStart"/>
      <w:r>
        <w:rPr>
          <w:rFonts w:eastAsia="標楷體" w:hint="eastAsia"/>
        </w:rPr>
        <w:t>眶</w:t>
      </w:r>
      <w:proofErr w:type="gramEnd"/>
      <w:r>
        <w:rPr>
          <w:rFonts w:eastAsia="標楷體" w:hint="eastAsia"/>
        </w:rPr>
        <w:t>、拉都、</w:t>
      </w:r>
      <w:proofErr w:type="gramStart"/>
      <w:r>
        <w:rPr>
          <w:rFonts w:eastAsia="標楷體" w:hint="eastAsia"/>
        </w:rPr>
        <w:t>澤蛙</w:t>
      </w:r>
      <w:proofErr w:type="gramEnd"/>
      <w:r>
        <w:rPr>
          <w:rFonts w:eastAsia="標楷體" w:hint="eastAsia"/>
        </w:rPr>
        <w:t>、面天、褐樹蛙等</w:t>
      </w:r>
      <w:r>
        <w:rPr>
          <w:rFonts w:eastAsia="標楷體" w:hint="eastAsia"/>
        </w:rPr>
        <w:t>5</w:t>
      </w:r>
      <w:r>
        <w:rPr>
          <w:rFonts w:eastAsia="標楷體" w:hint="eastAsia"/>
        </w:rPr>
        <w:t>種；錄音到小雨蛙、貢德、面天、</w:t>
      </w:r>
      <w:r w:rsidR="00CB1E21">
        <w:rPr>
          <w:rFonts w:eastAsia="標楷體" w:hint="eastAsia"/>
        </w:rPr>
        <w:t>艾氏</w:t>
      </w:r>
      <w:r>
        <w:rPr>
          <w:rFonts w:eastAsia="標楷體" w:hint="eastAsia"/>
        </w:rPr>
        <w:t>等</w:t>
      </w:r>
      <w:r w:rsidR="00CB1E21">
        <w:rPr>
          <w:rFonts w:eastAsia="標楷體" w:hint="eastAsia"/>
        </w:rPr>
        <w:t>4</w:t>
      </w:r>
      <w:r>
        <w:rPr>
          <w:rFonts w:eastAsia="標楷體" w:hint="eastAsia"/>
        </w:rPr>
        <w:t>種；扣除重複的面天，具有影音資料者共</w:t>
      </w:r>
      <w:r w:rsidR="00CB1E21">
        <w:rPr>
          <w:rFonts w:eastAsia="標楷體" w:hint="eastAsia"/>
        </w:rPr>
        <w:t>8</w:t>
      </w:r>
      <w:r>
        <w:rPr>
          <w:rFonts w:eastAsia="標楷體" w:hint="eastAsia"/>
        </w:rPr>
        <w:t>種，超過物種基數</w:t>
      </w:r>
      <w:r w:rsidR="00CB1E21">
        <w:rPr>
          <w:rFonts w:eastAsia="標楷體" w:hint="eastAsia"/>
        </w:rPr>
        <w:t>3</w:t>
      </w:r>
      <w:r>
        <w:rPr>
          <w:rFonts w:eastAsia="標楷體" w:hint="eastAsia"/>
        </w:rPr>
        <w:t>種，因此積分得</w:t>
      </w:r>
      <w:r w:rsidR="00CB1E21">
        <w:rPr>
          <w:rFonts w:eastAsia="標楷體" w:hint="eastAsia"/>
        </w:rPr>
        <w:t>3</w:t>
      </w:r>
      <w:r>
        <w:rPr>
          <w:rFonts w:eastAsia="標楷體" w:hint="eastAsia"/>
        </w:rPr>
        <w:t>分。</w:t>
      </w:r>
      <w:r w:rsidR="002866D8">
        <w:rPr>
          <w:rFonts w:eastAsia="標楷體" w:hint="eastAsia"/>
        </w:rPr>
        <w:t>因此，物種積分得</w:t>
      </w:r>
      <w:r w:rsidR="002866D8">
        <w:rPr>
          <w:rFonts w:eastAsia="標楷體" w:hint="eastAsia"/>
        </w:rPr>
        <w:t>4</w:t>
      </w:r>
      <w:r w:rsidR="002866D8">
        <w:rPr>
          <w:rFonts w:eastAsia="標楷體" w:hint="eastAsia"/>
        </w:rPr>
        <w:t>分（調查</w:t>
      </w:r>
      <w:r w:rsidR="002866D8">
        <w:rPr>
          <w:rFonts w:eastAsia="標楷體" w:hint="eastAsia"/>
        </w:rPr>
        <w:t>9</w:t>
      </w:r>
      <w:r w:rsidR="002866D8">
        <w:rPr>
          <w:rFonts w:eastAsia="標楷體" w:hint="eastAsia"/>
        </w:rPr>
        <w:t>種）、影音真相得</w:t>
      </w:r>
      <w:r w:rsidR="00CB1E21">
        <w:rPr>
          <w:rFonts w:eastAsia="標楷體" w:hint="eastAsia"/>
        </w:rPr>
        <w:t>3</w:t>
      </w:r>
      <w:r w:rsidR="002866D8">
        <w:rPr>
          <w:rFonts w:eastAsia="標楷體" w:hint="eastAsia"/>
        </w:rPr>
        <w:t>分（記錄</w:t>
      </w:r>
      <w:r w:rsidR="00CB1E21">
        <w:rPr>
          <w:rFonts w:eastAsia="標楷體" w:hint="eastAsia"/>
        </w:rPr>
        <w:t>8</w:t>
      </w:r>
      <w:r w:rsidR="002866D8">
        <w:rPr>
          <w:rFonts w:eastAsia="標楷體" w:hint="eastAsia"/>
        </w:rPr>
        <w:t>種）。</w:t>
      </w:r>
    </w:p>
    <w:p w:rsidR="002866D8" w:rsidRDefault="002866D8" w:rsidP="002866D8">
      <w:pPr>
        <w:ind w:left="1416" w:hangingChars="590" w:hanging="1416"/>
        <w:rPr>
          <w:rFonts w:eastAsia="標楷體"/>
        </w:rPr>
      </w:pPr>
    </w:p>
    <w:p w:rsidR="00E42118" w:rsidRDefault="006877E3" w:rsidP="00E42118">
      <w:pPr>
        <w:pStyle w:val="a3"/>
        <w:numPr>
          <w:ilvl w:val="0"/>
          <w:numId w:val="1"/>
        </w:numPr>
        <w:ind w:leftChars="0"/>
        <w:rPr>
          <w:rFonts w:eastAsia="標楷體"/>
        </w:rPr>
      </w:pPr>
      <w:r w:rsidRPr="000F007C">
        <w:rPr>
          <w:rFonts w:eastAsia="標楷體"/>
          <w:b/>
        </w:rPr>
        <w:t>特殊物種</w:t>
      </w:r>
      <w:r w:rsidRPr="00E42118">
        <w:rPr>
          <w:rFonts w:eastAsia="標楷體"/>
        </w:rPr>
        <w:t>：</w:t>
      </w:r>
    </w:p>
    <w:p w:rsidR="002866D8" w:rsidRPr="00E42118" w:rsidRDefault="002866D8" w:rsidP="00E42118">
      <w:pPr>
        <w:pStyle w:val="a3"/>
        <w:ind w:leftChars="0"/>
        <w:rPr>
          <w:rFonts w:eastAsia="標楷體"/>
        </w:rPr>
      </w:pPr>
      <w:r w:rsidRPr="00E42118">
        <w:rPr>
          <w:rFonts w:eastAsia="標楷體"/>
        </w:rPr>
        <w:t>針對保育類、鮮少出現的種類、秋冬繁殖的種類、特殊的種類，以及新竹或台中有出現的物種，但苗栗卻尚無記錄者，訂定特殊物種的積分，包括：</w:t>
      </w:r>
      <w:proofErr w:type="gramStart"/>
      <w:r w:rsidRPr="00E42118">
        <w:rPr>
          <w:rFonts w:eastAsia="標楷體"/>
        </w:rPr>
        <w:t>黑蒙希氏小</w:t>
      </w:r>
      <w:proofErr w:type="gramEnd"/>
      <w:r w:rsidRPr="00E42118">
        <w:rPr>
          <w:rFonts w:eastAsia="標楷體"/>
        </w:rPr>
        <w:t>雨蛙、</w:t>
      </w:r>
      <w:proofErr w:type="gramStart"/>
      <w:r w:rsidRPr="00E42118">
        <w:rPr>
          <w:rFonts w:eastAsia="標楷體"/>
        </w:rPr>
        <w:t>斑腿樹蛙</w:t>
      </w:r>
      <w:proofErr w:type="gramEnd"/>
      <w:r w:rsidRPr="00E42118">
        <w:rPr>
          <w:rFonts w:eastAsia="標楷體"/>
        </w:rPr>
        <w:t>、台北樹蛙、台北</w:t>
      </w:r>
      <w:proofErr w:type="gramStart"/>
      <w:r w:rsidRPr="00E42118">
        <w:rPr>
          <w:rFonts w:eastAsia="標楷體"/>
        </w:rPr>
        <w:t>赤</w:t>
      </w:r>
      <w:proofErr w:type="gramEnd"/>
      <w:r w:rsidRPr="00E42118">
        <w:rPr>
          <w:rFonts w:eastAsia="標楷體"/>
        </w:rPr>
        <w:t>蛙、</w:t>
      </w:r>
      <w:proofErr w:type="gramStart"/>
      <w:r w:rsidRPr="00E42118">
        <w:rPr>
          <w:rFonts w:eastAsia="標楷體"/>
        </w:rPr>
        <w:t>金線蛙</w:t>
      </w:r>
      <w:proofErr w:type="gramEnd"/>
      <w:r w:rsidRPr="00E42118">
        <w:rPr>
          <w:rFonts w:eastAsia="標楷體"/>
        </w:rPr>
        <w:t>、虎皮蛙、長腳</w:t>
      </w:r>
      <w:proofErr w:type="gramStart"/>
      <w:r w:rsidRPr="00E42118">
        <w:rPr>
          <w:rFonts w:eastAsia="標楷體"/>
        </w:rPr>
        <w:t>赤</w:t>
      </w:r>
      <w:proofErr w:type="gramEnd"/>
      <w:r w:rsidRPr="00E42118">
        <w:rPr>
          <w:rFonts w:eastAsia="標楷體"/>
        </w:rPr>
        <w:t>蛙、</w:t>
      </w:r>
      <w:proofErr w:type="gramStart"/>
      <w:r w:rsidRPr="00E42118">
        <w:rPr>
          <w:rFonts w:eastAsia="標楷體"/>
        </w:rPr>
        <w:t>梭德氏赤</w:t>
      </w:r>
      <w:proofErr w:type="gramEnd"/>
      <w:r w:rsidRPr="00E42118">
        <w:rPr>
          <w:rFonts w:eastAsia="標楷體"/>
        </w:rPr>
        <w:t>蛙、與「未在審核名錄的其他物種、。每調查到一種特殊物種，積分加</w:t>
      </w:r>
      <w:r w:rsidRPr="00E42118">
        <w:rPr>
          <w:rFonts w:eastAsia="標楷體"/>
        </w:rPr>
        <w:t>1</w:t>
      </w:r>
      <w:r w:rsidRPr="00E42118">
        <w:rPr>
          <w:rFonts w:eastAsia="標楷體"/>
        </w:rPr>
        <w:t>分。但需有照片或錄音佐證才算得分</w:t>
      </w:r>
      <w:proofErr w:type="gramStart"/>
      <w:r w:rsidRPr="00E42118">
        <w:rPr>
          <w:rFonts w:eastAsia="標楷體"/>
        </w:rPr>
        <w:t>（</w:t>
      </w:r>
      <w:proofErr w:type="gramEnd"/>
      <w:r w:rsidRPr="00244F78">
        <w:rPr>
          <w:rFonts w:eastAsia="標楷體"/>
          <w:u w:val="single"/>
        </w:rPr>
        <w:t>黑蒙希氏小雨</w:t>
      </w:r>
      <w:r w:rsidRPr="00E42118">
        <w:rPr>
          <w:rFonts w:eastAsia="標楷體"/>
        </w:rPr>
        <w:t>蛙需要照片，僅有錄音檔案不算</w:t>
      </w:r>
      <w:r w:rsidR="00EF1662">
        <w:rPr>
          <w:rFonts w:eastAsia="標楷體"/>
        </w:rPr>
        <w:t>；</w:t>
      </w:r>
      <w:proofErr w:type="gramStart"/>
      <w:r w:rsidR="00EF1662" w:rsidRPr="00244F78">
        <w:rPr>
          <w:rFonts w:eastAsia="標楷體"/>
          <w:u w:val="single"/>
        </w:rPr>
        <w:t>斑腿樹蛙</w:t>
      </w:r>
      <w:proofErr w:type="gramEnd"/>
      <w:r w:rsidR="00EF1662">
        <w:rPr>
          <w:rFonts w:eastAsia="標楷體"/>
        </w:rPr>
        <w:t>需要有錄音紀錄</w:t>
      </w:r>
      <w:proofErr w:type="gramStart"/>
      <w:r w:rsidRPr="00E42118">
        <w:rPr>
          <w:rFonts w:eastAsia="標楷體"/>
        </w:rPr>
        <w:t>）</w:t>
      </w:r>
      <w:proofErr w:type="gramEnd"/>
      <w:r w:rsidRPr="00E42118">
        <w:rPr>
          <w:rFonts w:eastAsia="標楷體"/>
        </w:rPr>
        <w:t>。</w:t>
      </w:r>
      <w:r w:rsidRPr="00E42118">
        <w:rPr>
          <w:rFonts w:eastAsia="標楷體" w:hint="eastAsia"/>
        </w:rPr>
        <w:t>以</w:t>
      </w:r>
      <w:proofErr w:type="gramStart"/>
      <w:r w:rsidRPr="00E42118">
        <w:rPr>
          <w:rFonts w:eastAsia="標楷體" w:hint="eastAsia"/>
        </w:rPr>
        <w:t>上述菊原</w:t>
      </w:r>
      <w:proofErr w:type="gramEnd"/>
      <w:r w:rsidRPr="00E42118">
        <w:rPr>
          <w:rFonts w:eastAsia="標楷體" w:hint="eastAsia"/>
        </w:rPr>
        <w:t>民宿為例，則無特殊物種積分。</w:t>
      </w:r>
    </w:p>
    <w:p w:rsidR="002866D8" w:rsidRPr="008953FD" w:rsidRDefault="002866D8" w:rsidP="002866D8">
      <w:pPr>
        <w:ind w:left="1416" w:hangingChars="590" w:hanging="1416"/>
        <w:rPr>
          <w:rFonts w:eastAsia="標楷體"/>
        </w:rPr>
      </w:pPr>
    </w:p>
    <w:p w:rsidR="00E42118" w:rsidRPr="000F007C" w:rsidRDefault="006877E3" w:rsidP="000F007C">
      <w:pPr>
        <w:ind w:left="1654" w:hangingChars="590" w:hanging="1654"/>
        <w:rPr>
          <w:rFonts w:eastAsia="標楷體"/>
          <w:b/>
          <w:sz w:val="28"/>
          <w:szCs w:val="28"/>
        </w:rPr>
      </w:pPr>
      <w:r w:rsidRPr="000F007C">
        <w:rPr>
          <w:rFonts w:eastAsia="標楷體"/>
          <w:b/>
          <w:color w:val="0000FF"/>
          <w:sz w:val="28"/>
          <w:szCs w:val="28"/>
        </w:rPr>
        <w:t>【競賽獎項】</w:t>
      </w:r>
    </w:p>
    <w:p w:rsidR="00E42118" w:rsidRPr="000F007C" w:rsidRDefault="006877E3" w:rsidP="000F007C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 w:rsidRPr="000F007C">
        <w:rPr>
          <w:rFonts w:eastAsia="標楷體"/>
        </w:rPr>
        <w:t>根據調查樣區數量區分，</w:t>
      </w:r>
      <w:proofErr w:type="gramStart"/>
      <w:r w:rsidRPr="000F007C">
        <w:rPr>
          <w:rFonts w:eastAsia="標楷體"/>
        </w:rPr>
        <w:t>單樣區組</w:t>
      </w:r>
      <w:proofErr w:type="gramEnd"/>
      <w:r w:rsidRPr="000F007C">
        <w:rPr>
          <w:rFonts w:eastAsia="標楷體"/>
        </w:rPr>
        <w:t>共有</w:t>
      </w:r>
      <w:r w:rsidR="00EF1662">
        <w:rPr>
          <w:rFonts w:eastAsia="標楷體" w:hint="eastAsia"/>
        </w:rPr>
        <w:t>3</w:t>
      </w:r>
      <w:r w:rsidRPr="000F007C">
        <w:rPr>
          <w:rFonts w:eastAsia="標楷體"/>
        </w:rPr>
        <w:t>隊、</w:t>
      </w:r>
      <w:proofErr w:type="gramStart"/>
      <w:r w:rsidRPr="000F007C">
        <w:rPr>
          <w:rFonts w:eastAsia="標楷體"/>
        </w:rPr>
        <w:t>雙樣區組</w:t>
      </w:r>
      <w:proofErr w:type="gramEnd"/>
      <w:r w:rsidRPr="000F007C">
        <w:rPr>
          <w:rFonts w:eastAsia="標楷體"/>
        </w:rPr>
        <w:t>共</w:t>
      </w:r>
      <w:r w:rsidRPr="000F007C">
        <w:rPr>
          <w:rFonts w:eastAsia="標楷體"/>
        </w:rPr>
        <w:t>8</w:t>
      </w:r>
      <w:r w:rsidRPr="000F007C">
        <w:rPr>
          <w:rFonts w:eastAsia="標楷體"/>
        </w:rPr>
        <w:t>隊。</w:t>
      </w:r>
    </w:p>
    <w:p w:rsidR="00E42118" w:rsidRPr="000F007C" w:rsidRDefault="006877E3" w:rsidP="000F007C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 w:rsidRPr="000F007C">
        <w:rPr>
          <w:rFonts w:eastAsia="標楷體"/>
        </w:rPr>
        <w:t>依照積分排名選取「瀕臨滅絕獎」、「珍貴稀有獎」與「其他應予保育獎」。</w:t>
      </w:r>
    </w:p>
    <w:p w:rsidR="006877E3" w:rsidRPr="000F007C" w:rsidRDefault="006877E3" w:rsidP="000F007C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proofErr w:type="gramStart"/>
      <w:r w:rsidRPr="000F007C">
        <w:rPr>
          <w:rFonts w:eastAsia="標楷體"/>
        </w:rPr>
        <w:t>雙樣區組</w:t>
      </w:r>
      <w:proofErr w:type="gramEnd"/>
      <w:r w:rsidRPr="000F007C">
        <w:rPr>
          <w:rFonts w:eastAsia="標楷體"/>
        </w:rPr>
        <w:t>會有兩個積分，</w:t>
      </w:r>
      <w:r w:rsidR="002866D8" w:rsidRPr="000F007C">
        <w:rPr>
          <w:rFonts w:eastAsia="標楷體"/>
        </w:rPr>
        <w:t>將</w:t>
      </w:r>
      <w:r w:rsidR="00EF1662">
        <w:rPr>
          <w:rFonts w:eastAsia="標楷體"/>
        </w:rPr>
        <w:t>「</w:t>
      </w:r>
      <w:r w:rsidR="002866D8" w:rsidRPr="000F007C">
        <w:rPr>
          <w:rFonts w:eastAsia="標楷體"/>
        </w:rPr>
        <w:t>加總</w:t>
      </w:r>
      <w:r w:rsidR="00EF1662">
        <w:rPr>
          <w:rFonts w:eastAsia="標楷體"/>
        </w:rPr>
        <w:t>」</w:t>
      </w:r>
      <w:r w:rsidR="002866D8" w:rsidRPr="000F007C">
        <w:rPr>
          <w:rFonts w:eastAsia="標楷體"/>
        </w:rPr>
        <w:t>兩個樣區的積分進行競賽。</w:t>
      </w:r>
      <w:r w:rsidR="002866D8" w:rsidRPr="000F007C">
        <w:rPr>
          <w:rFonts w:eastAsia="標楷體"/>
        </w:rPr>
        <w:t xml:space="preserve"> </w:t>
      </w:r>
    </w:p>
    <w:p w:rsidR="00EF1662" w:rsidRDefault="00EF1662">
      <w:pPr>
        <w:widowControl/>
        <w:rPr>
          <w:rFonts w:eastAsia="標楷體"/>
        </w:rPr>
      </w:pPr>
    </w:p>
    <w:p w:rsidR="00EF1662" w:rsidRPr="000F007C" w:rsidRDefault="00EF1662" w:rsidP="00EF1662">
      <w:pPr>
        <w:ind w:left="1654" w:hangingChars="590" w:hanging="1654"/>
        <w:rPr>
          <w:rFonts w:eastAsia="標楷體"/>
          <w:b/>
          <w:sz w:val="28"/>
          <w:szCs w:val="28"/>
        </w:rPr>
      </w:pPr>
      <w:r w:rsidRPr="000F007C">
        <w:rPr>
          <w:rFonts w:eastAsia="標楷體"/>
          <w:b/>
          <w:color w:val="0000FF"/>
          <w:sz w:val="28"/>
          <w:szCs w:val="28"/>
        </w:rPr>
        <w:t>【競賽</w:t>
      </w:r>
      <w:r>
        <w:rPr>
          <w:rFonts w:eastAsia="標楷體"/>
          <w:b/>
          <w:color w:val="0000FF"/>
          <w:sz w:val="28"/>
          <w:szCs w:val="28"/>
        </w:rPr>
        <w:t>眉角</w:t>
      </w:r>
      <w:r w:rsidRPr="000F007C">
        <w:rPr>
          <w:rFonts w:eastAsia="標楷體"/>
          <w:b/>
          <w:color w:val="0000FF"/>
          <w:sz w:val="28"/>
          <w:szCs w:val="28"/>
        </w:rPr>
        <w:t>】</w:t>
      </w:r>
    </w:p>
    <w:p w:rsidR="00EF1662" w:rsidRDefault="00EF1662" w:rsidP="00EF1662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/>
        </w:rPr>
        <w:t>基本的打卡、座標、環境描述、環境照片、環境記錄分數一定要拿到；</w:t>
      </w:r>
    </w:p>
    <w:p w:rsidR="00110872" w:rsidRDefault="00110872" w:rsidP="00EF1662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環境描述可以於晚餐前，前往資料庫新增樣區，並完成環境描述的工作；</w:t>
      </w:r>
    </w:p>
    <w:p w:rsidR="00244F78" w:rsidRDefault="00244F78" w:rsidP="00EF1662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座標記錄，除了用</w:t>
      </w:r>
      <w:r>
        <w:rPr>
          <w:rFonts w:eastAsia="標楷體" w:hint="eastAsia"/>
        </w:rPr>
        <w:t>GPS</w:t>
      </w:r>
      <w:r>
        <w:rPr>
          <w:rFonts w:eastAsia="標楷體" w:hint="eastAsia"/>
        </w:rPr>
        <w:t>或手機記錄外，同時也拍照存證，免得筆誤；若調查過程有看到電力座標，則順便拍照記錄下來，確保座標記錄的雙保險；</w:t>
      </w:r>
    </w:p>
    <w:p w:rsidR="00EF1662" w:rsidRDefault="00EF1662" w:rsidP="00EF1662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團隊分工：事先規劃好打卡、調查、紀錄、照相、錄音等工作</w:t>
      </w:r>
      <w:r w:rsidR="00244F78">
        <w:rPr>
          <w:rFonts w:eastAsia="標楷體" w:hint="eastAsia"/>
        </w:rPr>
        <w:t>，確實掌握好各項工作，也同時可以加速審查</w:t>
      </w:r>
      <w:r>
        <w:rPr>
          <w:rFonts w:eastAsia="標楷體" w:hint="eastAsia"/>
        </w:rPr>
        <w:t>；</w:t>
      </w:r>
    </w:p>
    <w:p w:rsidR="00244F78" w:rsidRPr="00244F78" w:rsidRDefault="00EF1662" w:rsidP="00244F78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物種照相時，每一種最好多拍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～</w:t>
      </w:r>
      <w:r>
        <w:rPr>
          <w:rFonts w:eastAsia="標楷體" w:hint="eastAsia"/>
        </w:rPr>
        <w:t>3</w:t>
      </w:r>
      <w:r>
        <w:rPr>
          <w:rFonts w:eastAsia="標楷體" w:hint="eastAsia"/>
        </w:rPr>
        <w:t>張</w:t>
      </w:r>
      <w:r w:rsidR="00244F78">
        <w:rPr>
          <w:rFonts w:eastAsia="標楷體" w:hint="eastAsia"/>
        </w:rPr>
        <w:t>，以確保審查可以安然度過；</w:t>
      </w:r>
    </w:p>
    <w:p w:rsidR="00244F78" w:rsidRDefault="00244F78" w:rsidP="00244F78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/>
        </w:rPr>
        <w:t>當調查物種與影音資料超過基數時，有影音資料的話，積分會兩倍累計（物種</w:t>
      </w:r>
      <w:r>
        <w:rPr>
          <w:rFonts w:eastAsia="標楷體"/>
        </w:rPr>
        <w:t>+</w:t>
      </w:r>
      <w:r>
        <w:rPr>
          <w:rFonts w:eastAsia="標楷體"/>
        </w:rPr>
        <w:t>影音）；特殊物種</w:t>
      </w:r>
      <w:r>
        <w:rPr>
          <w:rFonts w:eastAsia="標楷體"/>
        </w:rPr>
        <w:t>+</w:t>
      </w:r>
      <w:r>
        <w:rPr>
          <w:rFonts w:eastAsia="標楷體"/>
        </w:rPr>
        <w:t>影音資料的話，積分會三倍累計（物種</w:t>
      </w:r>
      <w:r>
        <w:rPr>
          <w:rFonts w:eastAsia="標楷體"/>
        </w:rPr>
        <w:t>+</w:t>
      </w:r>
      <w:r>
        <w:rPr>
          <w:rFonts w:eastAsia="標楷體"/>
        </w:rPr>
        <w:t>影音</w:t>
      </w:r>
      <w:r>
        <w:rPr>
          <w:rFonts w:eastAsia="標楷體"/>
        </w:rPr>
        <w:t>+</w:t>
      </w:r>
      <w:r>
        <w:rPr>
          <w:rFonts w:eastAsia="標楷體"/>
        </w:rPr>
        <w:t>特殊物種）；</w:t>
      </w:r>
    </w:p>
    <w:p w:rsidR="00244F78" w:rsidRPr="00244F78" w:rsidRDefault="00244F78" w:rsidP="00244F78">
      <w:pPr>
        <w:pStyle w:val="a3"/>
        <w:numPr>
          <w:ilvl w:val="1"/>
          <w:numId w:val="1"/>
        </w:numPr>
        <w:ind w:leftChars="0"/>
        <w:rPr>
          <w:rFonts w:eastAsia="標楷體"/>
        </w:rPr>
      </w:pPr>
      <w:r>
        <w:rPr>
          <w:rFonts w:eastAsia="標楷體" w:hint="eastAsia"/>
        </w:rPr>
        <w:t>調查結束時，立即完成自我審查表的紀錄，有缺漏的項目</w:t>
      </w:r>
      <w:proofErr w:type="gramStart"/>
      <w:r>
        <w:rPr>
          <w:rFonts w:eastAsia="標楷體" w:hint="eastAsia"/>
        </w:rPr>
        <w:t>盡快補齊</w:t>
      </w:r>
      <w:proofErr w:type="gramEnd"/>
      <w:r>
        <w:rPr>
          <w:rFonts w:eastAsia="標楷體" w:hint="eastAsia"/>
        </w:rPr>
        <w:t>；</w:t>
      </w:r>
    </w:p>
    <w:p w:rsidR="00CB1E21" w:rsidRDefault="00CB1E21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2E51CA" w:rsidRPr="008953FD" w:rsidRDefault="009E4754" w:rsidP="00CB1E21">
      <w:pPr>
        <w:rPr>
          <w:rFonts w:eastAsia="標楷體"/>
        </w:rPr>
      </w:pPr>
      <w:r>
        <w:rPr>
          <w:rFonts w:eastAsia="標楷體" w:hint="eastAsia"/>
          <w:noProof/>
        </w:rPr>
        <w:lastRenderedPageBreak/>
        <w:drawing>
          <wp:inline distT="0" distB="0" distL="0" distR="0">
            <wp:extent cx="6390005" cy="8837930"/>
            <wp:effectExtent l="0" t="0" r="0" b="12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118">
        <w:rPr>
          <w:rFonts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2780D" wp14:editId="2DD44D56">
                <wp:simplePos x="0" y="0"/>
                <wp:positionH relativeFrom="column">
                  <wp:posOffset>90040</wp:posOffset>
                </wp:positionH>
                <wp:positionV relativeFrom="paragraph">
                  <wp:posOffset>-340900</wp:posOffset>
                </wp:positionV>
                <wp:extent cx="3640561" cy="249898"/>
                <wp:effectExtent l="0" t="0" r="17145" b="1714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561" cy="249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18" w:rsidRPr="00E42118" w:rsidRDefault="00E42118" w:rsidP="00E42118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4211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蛙調比賽</w:t>
                            </w:r>
                            <w:proofErr w:type="gramEnd"/>
                            <w:r w:rsidRPr="00E42118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自我審核表填寫及計分範例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7" type="#_x0000_t202" style="position:absolute;margin-left:7.1pt;margin-top:-26.85pt;width:286.65pt;height:1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" fillcolor="white [3201]" strokeweight=".5pt">
                <v:textbox inset="0,0,0,0">
                  <w:txbxContent>
                    <w:p w:rsidR="00E42118" w:rsidRPr="00E42118" w:rsidRDefault="00E42118" w:rsidP="00E42118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E42118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蛙調比賽</w:t>
                      </w:r>
                      <w:proofErr w:type="gramEnd"/>
                      <w:r w:rsidRPr="00E42118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自我審核表填寫及計分範例</w:t>
                      </w:r>
                    </w:p>
                  </w:txbxContent>
                </v:textbox>
              </v:shape>
            </w:pict>
          </mc:Fallback>
        </mc:AlternateContent>
      </w:r>
      <w:r w:rsidR="00CB1E21">
        <w:rPr>
          <w:rFonts w:eastAsia="標楷體"/>
        </w:rPr>
        <w:br w:type="textWrapping" w:clear="all"/>
      </w:r>
    </w:p>
    <w:sectPr w:rsidR="002E51CA" w:rsidRPr="008953FD" w:rsidSect="004A7503">
      <w:headerReference w:type="default" r:id="rId17"/>
      <w:pgSz w:w="11906" w:h="16838" w:code="9"/>
      <w:pgMar w:top="992" w:right="992" w:bottom="1440" w:left="851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09F" w:rsidRDefault="006A509F" w:rsidP="00DB09B3">
      <w:r>
        <w:separator/>
      </w:r>
    </w:p>
  </w:endnote>
  <w:endnote w:type="continuationSeparator" w:id="0">
    <w:p w:rsidR="006A509F" w:rsidRDefault="006A509F" w:rsidP="00DB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09F" w:rsidRDefault="006A509F" w:rsidP="00DB09B3">
      <w:r>
        <w:separator/>
      </w:r>
    </w:p>
  </w:footnote>
  <w:footnote w:type="continuationSeparator" w:id="0">
    <w:p w:rsidR="006A509F" w:rsidRDefault="006A509F" w:rsidP="00DB09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503" w:rsidRPr="003A72C8" w:rsidRDefault="004A7503" w:rsidP="004A7503">
    <w:pPr>
      <w:pStyle w:val="a7"/>
      <w:jc w:val="right"/>
      <w:rPr>
        <w:rFonts w:ascii="標楷體" w:eastAsia="標楷體" w:hAnsi="標楷體"/>
      </w:rPr>
    </w:pPr>
    <w:r w:rsidRPr="003A72C8">
      <w:rPr>
        <w:rFonts w:ascii="標楷體" w:eastAsia="標楷體" w:hAnsi="標楷體" w:hint="eastAsia"/>
      </w:rPr>
      <w:t>2015.06.</w:t>
    </w:r>
    <w:r w:rsidR="00EF1662">
      <w:rPr>
        <w:rFonts w:ascii="標楷體" w:eastAsia="標楷體" w:hAnsi="標楷體" w:hint="eastAsia"/>
      </w:rPr>
      <w:t>2</w:t>
    </w:r>
    <w:r w:rsidR="009E4754">
      <w:rPr>
        <w:rFonts w:ascii="標楷體" w:eastAsia="標楷體" w:hAnsi="標楷體" w:hint="eastAsia"/>
      </w:rPr>
      <w:t>4</w:t>
    </w:r>
    <w:r w:rsidR="003A72C8" w:rsidRPr="003A72C8">
      <w:rPr>
        <w:rFonts w:ascii="標楷體" w:eastAsia="標楷體" w:hAnsi="標楷體" w:hint="eastAsia"/>
      </w:rPr>
      <w:t>更新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56F24"/>
    <w:multiLevelType w:val="hybridMultilevel"/>
    <w:tmpl w:val="F296F87C"/>
    <w:lvl w:ilvl="0" w:tplc="04090005">
      <w:start w:val="1"/>
      <w:numFmt w:val="bullet"/>
      <w:lvlText w:val=""/>
      <w:lvlJc w:val="left"/>
      <w:pPr>
        <w:ind w:left="9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7" w:hanging="480"/>
      </w:pPr>
      <w:rPr>
        <w:rFonts w:ascii="Wingdings" w:hAnsi="Wingdings" w:hint="default"/>
      </w:rPr>
    </w:lvl>
  </w:abstractNum>
  <w:abstractNum w:abstractNumId="1">
    <w:nsid w:val="2B0460BD"/>
    <w:multiLevelType w:val="hybridMultilevel"/>
    <w:tmpl w:val="11043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A481A9F"/>
    <w:multiLevelType w:val="hybridMultilevel"/>
    <w:tmpl w:val="FA6227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DFC3D3A"/>
    <w:multiLevelType w:val="hybridMultilevel"/>
    <w:tmpl w:val="8390A9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C72"/>
    <w:rsid w:val="00020F05"/>
    <w:rsid w:val="000F007C"/>
    <w:rsid w:val="00110872"/>
    <w:rsid w:val="00117DFD"/>
    <w:rsid w:val="00244F78"/>
    <w:rsid w:val="002866D8"/>
    <w:rsid w:val="00292535"/>
    <w:rsid w:val="002E51CA"/>
    <w:rsid w:val="003A16CC"/>
    <w:rsid w:val="003A72C8"/>
    <w:rsid w:val="004577CC"/>
    <w:rsid w:val="004A7503"/>
    <w:rsid w:val="005B117A"/>
    <w:rsid w:val="005B2E0A"/>
    <w:rsid w:val="006877E3"/>
    <w:rsid w:val="006A509F"/>
    <w:rsid w:val="00703EE8"/>
    <w:rsid w:val="00704C72"/>
    <w:rsid w:val="007F4801"/>
    <w:rsid w:val="008638EE"/>
    <w:rsid w:val="008953FD"/>
    <w:rsid w:val="00960AD6"/>
    <w:rsid w:val="0099240E"/>
    <w:rsid w:val="009E4754"/>
    <w:rsid w:val="00A46D36"/>
    <w:rsid w:val="00A60DDA"/>
    <w:rsid w:val="00AB6F20"/>
    <w:rsid w:val="00AD4687"/>
    <w:rsid w:val="00B62A7F"/>
    <w:rsid w:val="00B92108"/>
    <w:rsid w:val="00BA6BF8"/>
    <w:rsid w:val="00C01723"/>
    <w:rsid w:val="00CB1E21"/>
    <w:rsid w:val="00D56BDF"/>
    <w:rsid w:val="00DB09B3"/>
    <w:rsid w:val="00E42118"/>
    <w:rsid w:val="00E66C5C"/>
    <w:rsid w:val="00EC241E"/>
    <w:rsid w:val="00ED4DA5"/>
    <w:rsid w:val="00EF1662"/>
    <w:rsid w:val="00F52190"/>
    <w:rsid w:val="00F85C71"/>
    <w:rsid w:val="00F9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7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A60DD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7E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A1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A16C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20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B0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B09B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B0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B09B3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A60DDA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7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A60DD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7E3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A16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A16C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20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B0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B09B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B09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B09B3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A60DDA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83D41-F6F6-459B-B3FE-72F514891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Lixn</dc:creator>
  <cp:lastModifiedBy>home</cp:lastModifiedBy>
  <cp:revision>2</cp:revision>
  <cp:lastPrinted>2015-06-24T11:34:00Z</cp:lastPrinted>
  <dcterms:created xsi:type="dcterms:W3CDTF">2015-06-24T12:52:00Z</dcterms:created>
  <dcterms:modified xsi:type="dcterms:W3CDTF">2015-06-24T12:52:00Z</dcterms:modified>
</cp:coreProperties>
</file>